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4149"/>
        <w:tblW w:w="14174" w:type="dxa"/>
        <w:tblLook w:val="04A0" w:firstRow="1" w:lastRow="0" w:firstColumn="1" w:lastColumn="0" w:noHBand="0" w:noVBand="1"/>
      </w:tblPr>
      <w:tblGrid>
        <w:gridCol w:w="450"/>
        <w:gridCol w:w="7333"/>
        <w:gridCol w:w="6391"/>
      </w:tblGrid>
      <w:tr w:rsidR="00C94CE5" w:rsidRPr="00921642" w:rsidTr="009C38F3">
        <w:trPr>
          <w:cantSplit/>
          <w:trHeight w:val="490"/>
        </w:trPr>
        <w:tc>
          <w:tcPr>
            <w:tcW w:w="14174" w:type="dxa"/>
            <w:gridSpan w:val="3"/>
            <w:shd w:val="clear" w:color="auto" w:fill="92D050"/>
          </w:tcPr>
          <w:p w:rsidR="00C94CE5" w:rsidRPr="00143300" w:rsidRDefault="00C94CE5" w:rsidP="00C94CE5">
            <w:pPr>
              <w:ind w:right="-391"/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School Development Priorities</w:t>
            </w:r>
          </w:p>
        </w:tc>
      </w:tr>
      <w:tr w:rsidR="00DE501F" w:rsidRPr="00921642" w:rsidTr="00DE501F">
        <w:tc>
          <w:tcPr>
            <w:tcW w:w="450" w:type="dxa"/>
            <w:vAlign w:val="center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1</w:t>
            </w:r>
          </w:p>
        </w:tc>
        <w:tc>
          <w:tcPr>
            <w:tcW w:w="7333" w:type="dxa"/>
            <w:vAlign w:val="center"/>
          </w:tcPr>
          <w:p w:rsidR="00DE501F" w:rsidRPr="00143300" w:rsidRDefault="00DE501F" w:rsidP="00312CD1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To build and deliver a robust curriculum </w:t>
            </w:r>
          </w:p>
        </w:tc>
        <w:tc>
          <w:tcPr>
            <w:tcW w:w="6391" w:type="dxa"/>
          </w:tcPr>
          <w:p w:rsidR="00DE501F" w:rsidRPr="00143300" w:rsidRDefault="00DE501F" w:rsidP="00312CD1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All members of the curriculum committee</w:t>
            </w:r>
          </w:p>
        </w:tc>
      </w:tr>
      <w:tr w:rsidR="00DE501F" w:rsidRPr="00921642" w:rsidTr="00DE501F">
        <w:tc>
          <w:tcPr>
            <w:tcW w:w="450" w:type="dxa"/>
            <w:vAlign w:val="center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2</w:t>
            </w:r>
          </w:p>
        </w:tc>
        <w:tc>
          <w:tcPr>
            <w:tcW w:w="7333" w:type="dxa"/>
            <w:vAlign w:val="center"/>
          </w:tcPr>
          <w:p w:rsidR="00DE501F" w:rsidRPr="00143300" w:rsidRDefault="00DE501F" w:rsidP="008B260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To raise standards by improving the quality of teaching </w:t>
            </w:r>
          </w:p>
        </w:tc>
        <w:tc>
          <w:tcPr>
            <w:tcW w:w="6391" w:type="dxa"/>
          </w:tcPr>
          <w:p w:rsidR="00DE501F" w:rsidRPr="00143300" w:rsidRDefault="00DE501F" w:rsidP="008B260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All committees</w:t>
            </w:r>
          </w:p>
        </w:tc>
      </w:tr>
      <w:tr w:rsidR="00DE501F" w:rsidRPr="00921642" w:rsidTr="00DE501F">
        <w:tc>
          <w:tcPr>
            <w:tcW w:w="450" w:type="dxa"/>
            <w:vAlign w:val="center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3</w:t>
            </w:r>
          </w:p>
        </w:tc>
        <w:tc>
          <w:tcPr>
            <w:tcW w:w="7333" w:type="dxa"/>
            <w:vAlign w:val="center"/>
          </w:tcPr>
          <w:p w:rsidR="00DE501F" w:rsidRPr="00143300" w:rsidRDefault="00DE501F" w:rsidP="00312CD1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  <w:t>To develop the role of subject leaders</w:t>
            </w:r>
          </w:p>
        </w:tc>
        <w:tc>
          <w:tcPr>
            <w:tcW w:w="6391" w:type="dxa"/>
          </w:tcPr>
          <w:p w:rsidR="00DE501F" w:rsidRPr="00143300" w:rsidRDefault="00DE501F" w:rsidP="00312CD1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  <w:t>All committees</w:t>
            </w:r>
          </w:p>
        </w:tc>
      </w:tr>
      <w:tr w:rsidR="00DE501F" w:rsidRPr="00921642" w:rsidTr="00DE501F">
        <w:tc>
          <w:tcPr>
            <w:tcW w:w="450" w:type="dxa"/>
            <w:vAlign w:val="center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4</w:t>
            </w:r>
          </w:p>
        </w:tc>
        <w:tc>
          <w:tcPr>
            <w:tcW w:w="7333" w:type="dxa"/>
            <w:vAlign w:val="center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  <w:t>To improve the Christian distinctiveness of the school.</w:t>
            </w:r>
          </w:p>
        </w:tc>
        <w:tc>
          <w:tcPr>
            <w:tcW w:w="6391" w:type="dxa"/>
          </w:tcPr>
          <w:p w:rsidR="00DE501F" w:rsidRPr="00143300" w:rsidRDefault="00DE501F" w:rsidP="00E31B5B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8"/>
              </w:rPr>
              <w:t>Members of the Ethos Committee and Rev Gill</w:t>
            </w:r>
          </w:p>
        </w:tc>
      </w:tr>
    </w:tbl>
    <w:p w:rsidR="00921642" w:rsidRDefault="00E31B5B" w:rsidP="003010C1">
      <w:pPr>
        <w:jc w:val="center"/>
      </w:pPr>
      <w:r>
        <w:rPr>
          <w:noProof/>
          <w:lang w:eastAsia="en-GB"/>
        </w:rPr>
        <w:drawing>
          <wp:inline distT="0" distB="0" distL="0" distR="0" wp14:anchorId="21393924" wp14:editId="2B51CFF4">
            <wp:extent cx="1645424" cy="1560316"/>
            <wp:effectExtent l="0" t="0" r="0" b="1905"/>
            <wp:docPr id="1" name="Picture 1" descr="MGS Logo (Cropp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S Logo (Cropped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48" cy="156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5B" w:rsidRDefault="00E31B5B">
      <w:pPr>
        <w:rPr>
          <w:rFonts w:ascii="Arial Unicode MS" w:eastAsia="Arial Unicode MS" w:hAnsi="Arial Unicode MS" w:cs="Arial Unicode MS"/>
          <w:b/>
          <w:i/>
          <w:sz w:val="28"/>
        </w:rPr>
      </w:pPr>
    </w:p>
    <w:p w:rsidR="00312CD1" w:rsidRDefault="00312CD1">
      <w:pPr>
        <w:rPr>
          <w:rFonts w:ascii="Arial Unicode MS" w:eastAsia="Arial Unicode MS" w:hAnsi="Arial Unicode MS" w:cs="Arial Unicode MS"/>
          <w:b/>
          <w:i/>
          <w:color w:val="7030A0"/>
        </w:rPr>
      </w:pPr>
    </w:p>
    <w:p w:rsidR="00312CD1" w:rsidRDefault="00312CD1">
      <w:pPr>
        <w:rPr>
          <w:rFonts w:ascii="Arial Unicode MS" w:eastAsia="Arial Unicode MS" w:hAnsi="Arial Unicode MS" w:cs="Arial Unicode MS"/>
          <w:b/>
          <w:i/>
          <w:color w:val="7030A0"/>
        </w:rPr>
      </w:pPr>
    </w:p>
    <w:p w:rsidR="00312CD1" w:rsidRPr="00312CD1" w:rsidRDefault="00312CD1">
      <w:pPr>
        <w:rPr>
          <w:rFonts w:ascii="Arial Unicode MS" w:eastAsia="Arial Unicode MS" w:hAnsi="Arial Unicode MS" w:cs="Arial Unicode MS"/>
          <w:b/>
          <w:i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4"/>
        <w:gridCol w:w="790"/>
        <w:gridCol w:w="3517"/>
        <w:gridCol w:w="3260"/>
        <w:gridCol w:w="3293"/>
      </w:tblGrid>
      <w:tr w:rsidR="00921642" w:rsidTr="005669B4">
        <w:tc>
          <w:tcPr>
            <w:tcW w:w="14174" w:type="dxa"/>
            <w:gridSpan w:val="5"/>
          </w:tcPr>
          <w:p w:rsidR="0077718F" w:rsidRPr="00143300" w:rsidRDefault="00921642" w:rsidP="0077718F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</w:rPr>
              <w:lastRenderedPageBreak/>
              <w:t xml:space="preserve">Key Priority 1: </w:t>
            </w:r>
            <w:r w:rsidR="008B260B" w:rsidRPr="00143300">
              <w:rPr>
                <w:rFonts w:ascii="Arial Unicode MS" w:eastAsia="Arial Unicode MS" w:hAnsi="Arial Unicode MS" w:cs="Arial Unicode MS"/>
                <w:b/>
                <w:sz w:val="22"/>
              </w:rPr>
              <w:t>To build and deliver a robust curriculum</w:t>
            </w:r>
            <w:r w:rsidR="0077718F" w:rsidRPr="00143300">
              <w:rPr>
                <w:b/>
                <w:sz w:val="22"/>
              </w:rPr>
              <w:t xml:space="preserve">.  </w:t>
            </w:r>
          </w:p>
        </w:tc>
      </w:tr>
      <w:tr w:rsidR="0077718F" w:rsidTr="00143300">
        <w:trPr>
          <w:trHeight w:val="450"/>
        </w:trPr>
        <w:tc>
          <w:tcPr>
            <w:tcW w:w="3314" w:type="dxa"/>
          </w:tcPr>
          <w:p w:rsidR="0077718F" w:rsidRPr="00143300" w:rsidRDefault="0077718F" w:rsidP="0077718F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Specific Actions</w:t>
            </w:r>
          </w:p>
        </w:tc>
        <w:tc>
          <w:tcPr>
            <w:tcW w:w="790" w:type="dxa"/>
          </w:tcPr>
          <w:p w:rsidR="0077718F" w:rsidRPr="00143300" w:rsidRDefault="0077718F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Lead</w:t>
            </w:r>
          </w:p>
        </w:tc>
        <w:tc>
          <w:tcPr>
            <w:tcW w:w="3517" w:type="dxa"/>
          </w:tcPr>
          <w:p w:rsidR="0077718F" w:rsidRPr="00143300" w:rsidRDefault="00173AC4" w:rsidP="00E539D3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Success Criteria</w:t>
            </w:r>
          </w:p>
        </w:tc>
        <w:tc>
          <w:tcPr>
            <w:tcW w:w="3260" w:type="dxa"/>
          </w:tcPr>
          <w:p w:rsidR="0077718F" w:rsidRPr="00143300" w:rsidRDefault="0077718F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Monitoring</w:t>
            </w:r>
          </w:p>
          <w:p w:rsidR="0077718F" w:rsidRPr="00143300" w:rsidRDefault="0077718F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</w:p>
        </w:tc>
        <w:tc>
          <w:tcPr>
            <w:tcW w:w="3293" w:type="dxa"/>
          </w:tcPr>
          <w:p w:rsidR="0077718F" w:rsidRPr="00143300" w:rsidRDefault="0077718F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 xml:space="preserve">Outcome and Evaluation of Impact </w:t>
            </w:r>
          </w:p>
        </w:tc>
      </w:tr>
      <w:tr w:rsidR="0077718F" w:rsidTr="00143300">
        <w:trPr>
          <w:trHeight w:val="1833"/>
        </w:trPr>
        <w:tc>
          <w:tcPr>
            <w:tcW w:w="3314" w:type="dxa"/>
          </w:tcPr>
          <w:p w:rsidR="0077718F" w:rsidRPr="00143300" w:rsidRDefault="000A6FD0" w:rsidP="00E539D3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To produce a Long Term Plan of topics that will be taught over the academic year.</w:t>
            </w:r>
            <w:r w:rsidR="00173AC4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To AW by 18.7.2016</w:t>
            </w:r>
          </w:p>
          <w:p w:rsidR="00AB2EBE" w:rsidRPr="00143300" w:rsidRDefault="00AB2EBE" w:rsidP="00E539D3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0A6FD0" w:rsidRPr="00143300" w:rsidRDefault="000A6FD0" w:rsidP="00E539D3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To break the Long Term Plan down int</w:t>
            </w:r>
            <w:r w:rsidR="00173AC4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o half termly medium term plans by 18.7.2016, 10.10.2016</w:t>
            </w:r>
          </w:p>
          <w:p w:rsidR="00173AC4" w:rsidRPr="00143300" w:rsidRDefault="00173AC4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To break medium </w:t>
            </w:r>
            <w:r w:rsidR="00CB5CC1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term plans down into unit plans</w:t>
            </w:r>
            <w:r w:rsidR="00AB2EB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12.12.16. </w:t>
            </w:r>
          </w:p>
          <w:p w:rsidR="00D02EE4" w:rsidRPr="00143300" w:rsidRDefault="00D02EE4" w:rsidP="00173AC4">
            <w:pPr>
              <w:rPr>
                <w:rFonts w:ascii="Arial Unicode MS" w:eastAsia="Arial Unicode MS" w:hAnsi="Arial Unicode MS" w:cs="Arial Unicode MS"/>
                <w:color w:val="FF0000"/>
                <w:sz w:val="20"/>
                <w:szCs w:val="22"/>
              </w:rPr>
            </w:pPr>
          </w:p>
          <w:p w:rsidR="00AB2EBE" w:rsidRPr="00143300" w:rsidRDefault="00AB2EBE" w:rsidP="00173AC4">
            <w:pPr>
              <w:rPr>
                <w:rFonts w:ascii="Arial Unicode MS" w:eastAsia="Arial Unicode MS" w:hAnsi="Arial Unicode MS" w:cs="Arial Unicode MS"/>
                <w:color w:val="FF0000"/>
                <w:sz w:val="20"/>
                <w:szCs w:val="22"/>
              </w:rPr>
            </w:pPr>
          </w:p>
          <w:p w:rsidR="00D02EE4" w:rsidRPr="00143300" w:rsidRDefault="00D02EE4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All children to have new ‘topic books’ and expectations of presentation to be shared with them</w:t>
            </w:r>
          </w:p>
          <w:p w:rsidR="008C06BF" w:rsidRPr="00143300" w:rsidRDefault="008C06BF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D02EE4" w:rsidRPr="00143300" w:rsidRDefault="00D02EE4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Teachers/TAs to create a learning environment that reflects the topic</w:t>
            </w:r>
            <w:r w:rsidR="00476D2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1C10FA" w:rsidRPr="00143300" w:rsidRDefault="001C10FA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C10FA" w:rsidRPr="00143300" w:rsidRDefault="001C10FA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C10FA" w:rsidRPr="00143300" w:rsidRDefault="001C10FA" w:rsidP="00173AC4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790" w:type="dxa"/>
          </w:tcPr>
          <w:p w:rsidR="0077718F" w:rsidRPr="00143300" w:rsidRDefault="00870486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All </w:t>
            </w:r>
          </w:p>
        </w:tc>
        <w:tc>
          <w:tcPr>
            <w:tcW w:w="3517" w:type="dxa"/>
          </w:tcPr>
          <w:p w:rsidR="0077718F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Each topic of the </w:t>
            </w:r>
            <w:r w:rsidR="000A6FD0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curriculum we deliver to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the children has a launch,</w:t>
            </w:r>
            <w:r w:rsidR="000A6FD0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landing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and an experience.</w:t>
            </w:r>
          </w:p>
          <w:p w:rsidR="00AB2EBE" w:rsidRPr="00143300" w:rsidRDefault="00AB2EBE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73AC4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The curriculum shows progression of skills being taught and provides opportunities for children to work at greater depth.</w:t>
            </w:r>
          </w:p>
          <w:p w:rsidR="00173AC4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D02EE4" w:rsidRPr="00143300" w:rsidRDefault="00D02EE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D02EE4" w:rsidRPr="00143300" w:rsidRDefault="00D02EE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AW to share vision of what topic books will look like and what their content</w:t>
            </w:r>
          </w:p>
          <w:p w:rsidR="008C06BF" w:rsidRPr="00143300" w:rsidRDefault="008C06BF" w:rsidP="0077718F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(cost of new topic books for the whole school)</w:t>
            </w:r>
          </w:p>
          <w:p w:rsidR="001C10FA" w:rsidRPr="00143300" w:rsidRDefault="00AB2EBE" w:rsidP="0077718F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(Half day visit from Jane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Downes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 £314.00)</w:t>
            </w:r>
          </w:p>
          <w:p w:rsidR="001C10FA" w:rsidRPr="00143300" w:rsidRDefault="001C10FA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Disp</w:t>
            </w:r>
            <w:r w:rsidR="00476D2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lay policy is being implemented.</w:t>
            </w:r>
          </w:p>
          <w:p w:rsidR="00FD135B" w:rsidRPr="00143300" w:rsidRDefault="00FD135B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2448C7" w:rsidRPr="00143300" w:rsidRDefault="002448C7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3260" w:type="dxa"/>
          </w:tcPr>
          <w:p w:rsidR="002E07E6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During weekly PDM’s by AW</w:t>
            </w:r>
            <w:r w:rsidR="00AB2EB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19.9.16, 26.9.16, 3.10.16, 31.10.16, 14.11.16, 21.11.16, 28.11.16, 5.12.16, 12.12.16, 19.12.16.</w:t>
            </w:r>
          </w:p>
          <w:p w:rsidR="00173AC4" w:rsidRPr="00143300" w:rsidRDefault="00AB2EBE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(Teacher led 17.10.16)</w:t>
            </w:r>
          </w:p>
          <w:p w:rsidR="00AB2EBE" w:rsidRPr="00143300" w:rsidRDefault="00AB2EBE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73AC4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Curriculum Committee </w:t>
            </w:r>
            <w:r w:rsidR="00AB2EB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23.9.2016,</w:t>
            </w:r>
            <w:r w:rsidR="002448C7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(second meeting of term to be decided)</w:t>
            </w:r>
          </w:p>
          <w:p w:rsidR="00173AC4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73AC4" w:rsidRPr="00143300" w:rsidRDefault="00173AC4" w:rsidP="0077718F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Curriculum Governors </w:t>
            </w:r>
            <w:r w:rsidR="00AB2EB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visits (to be decided at 23.9.2016 meeting)</w:t>
            </w:r>
          </w:p>
          <w:p w:rsidR="00CB5CC1" w:rsidRPr="00143300" w:rsidRDefault="00AB2EBE" w:rsidP="00CB5CC1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J</w:t>
            </w:r>
            <w:r w:rsidR="00CB5CC1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ane </w:t>
            </w:r>
            <w:proofErr w:type="spellStart"/>
            <w:r w:rsidR="00CB5CC1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Downes</w:t>
            </w:r>
            <w:proofErr w:type="spellEnd"/>
            <w:r w:rsidR="00CB5CC1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visit to support HT’s evaluation to date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(awaiting date from Jane)</w:t>
            </w:r>
          </w:p>
          <w:p w:rsidR="00D02EE4" w:rsidRPr="00143300" w:rsidRDefault="00D02EE4" w:rsidP="00CB5CC1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D02EE4" w:rsidRPr="00143300" w:rsidRDefault="00476D2D" w:rsidP="00CB5CC1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B</w:t>
            </w:r>
            <w:r w:rsidR="00D02EE4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ook  scrutiny</w:t>
            </w:r>
            <w:proofErr w:type="gramEnd"/>
            <w:r w:rsidR="00D02EE4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to occur weekly from w/b 12.9.2016.</w:t>
            </w:r>
          </w:p>
          <w:p w:rsidR="00AB2EBE" w:rsidRPr="00143300" w:rsidRDefault="00D02EE4" w:rsidP="00CB5CC1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Pupil Interviews </w:t>
            </w:r>
            <w:r w:rsidR="00476D2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18.10.2016 and 8.12.2016.</w:t>
            </w:r>
          </w:p>
          <w:p w:rsidR="00143300" w:rsidRPr="00143300" w:rsidRDefault="00D02EE4" w:rsidP="00CB5CC1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Climate walk evidence (</w:t>
            </w:r>
            <w:r w:rsidR="00476D2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SEC visit </w:t>
            </w:r>
            <w:r w:rsidR="00476D2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>22.9.2016, HG visit 26.9.2016, AW 3.11.2016 HG visit 17.11.2016)</w:t>
            </w:r>
          </w:p>
        </w:tc>
        <w:tc>
          <w:tcPr>
            <w:tcW w:w="3293" w:type="dxa"/>
          </w:tcPr>
          <w:p w:rsidR="0077718F" w:rsidRPr="00143300" w:rsidRDefault="0077718F" w:rsidP="0077718F">
            <w:pPr>
              <w:rPr>
                <w:b/>
                <w:color w:val="7030A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82"/>
        <w:tblW w:w="14647" w:type="dxa"/>
        <w:tblLook w:val="04A0" w:firstRow="1" w:lastRow="0" w:firstColumn="1" w:lastColumn="0" w:noHBand="0" w:noVBand="1"/>
      </w:tblPr>
      <w:tblGrid>
        <w:gridCol w:w="3349"/>
        <w:gridCol w:w="864"/>
        <w:gridCol w:w="3662"/>
        <w:gridCol w:w="3337"/>
        <w:gridCol w:w="3435"/>
      </w:tblGrid>
      <w:tr w:rsidR="00DA3590" w:rsidTr="00FD135B">
        <w:trPr>
          <w:trHeight w:val="146"/>
        </w:trPr>
        <w:tc>
          <w:tcPr>
            <w:tcW w:w="14647" w:type="dxa"/>
            <w:gridSpan w:val="5"/>
          </w:tcPr>
          <w:p w:rsidR="00DA3590" w:rsidRPr="00143300" w:rsidRDefault="00DA3590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 xml:space="preserve">KEY PRIORITY 2: </w:t>
            </w:r>
            <w:r w:rsidR="008B260B"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To raise standards by improving the quality of teaching</w:t>
            </w:r>
          </w:p>
        </w:tc>
      </w:tr>
      <w:tr w:rsidR="00844428" w:rsidRPr="00921642" w:rsidTr="00FD135B">
        <w:trPr>
          <w:trHeight w:val="146"/>
        </w:trPr>
        <w:tc>
          <w:tcPr>
            <w:tcW w:w="3349" w:type="dxa"/>
          </w:tcPr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Specific Actions</w:t>
            </w:r>
          </w:p>
        </w:tc>
        <w:tc>
          <w:tcPr>
            <w:tcW w:w="864" w:type="dxa"/>
          </w:tcPr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Lead</w:t>
            </w:r>
          </w:p>
        </w:tc>
        <w:tc>
          <w:tcPr>
            <w:tcW w:w="3662" w:type="dxa"/>
          </w:tcPr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Success Criteria</w:t>
            </w:r>
          </w:p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Monitoring</w:t>
            </w:r>
          </w:p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Outcome and Evaluation of Impact </w:t>
            </w:r>
          </w:p>
          <w:p w:rsidR="00844428" w:rsidRPr="00143300" w:rsidRDefault="00844428" w:rsidP="00922A6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844428" w:rsidRPr="00921642" w:rsidTr="00143300">
        <w:trPr>
          <w:trHeight w:val="4526"/>
        </w:trPr>
        <w:tc>
          <w:tcPr>
            <w:tcW w:w="3349" w:type="dxa"/>
          </w:tcPr>
          <w:p w:rsidR="00844428" w:rsidRPr="00143300" w:rsidRDefault="001C10FA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Differentiation and challenge for all </w:t>
            </w:r>
          </w:p>
          <w:p w:rsidR="00922A6C" w:rsidRPr="00143300" w:rsidRDefault="00922A6C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PDM on differentiation</w:t>
            </w:r>
            <w:r w:rsidR="00C36B96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19.9.2016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7A74E0" w:rsidRPr="00143300" w:rsidRDefault="009C453E" w:rsidP="009C453E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Use of Success Criteria grids for writing</w:t>
            </w:r>
          </w:p>
          <w:p w:rsidR="007A74E0" w:rsidRPr="00143300" w:rsidRDefault="007A74E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922A6C" w:rsidRPr="00143300" w:rsidRDefault="00922A6C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PDM on challenge for all/greater depth </w:t>
            </w:r>
            <w:r w:rsidR="00C36B96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19.9.2016</w:t>
            </w:r>
          </w:p>
        </w:tc>
        <w:tc>
          <w:tcPr>
            <w:tcW w:w="864" w:type="dxa"/>
          </w:tcPr>
          <w:p w:rsidR="00844428" w:rsidRPr="00143300" w:rsidRDefault="004F04C2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AW</w:t>
            </w:r>
          </w:p>
        </w:tc>
        <w:tc>
          <w:tcPr>
            <w:tcW w:w="3662" w:type="dxa"/>
          </w:tcPr>
          <w:p w:rsidR="00844428" w:rsidRPr="00143300" w:rsidRDefault="007A74E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Work</w:t>
            </w:r>
            <w:r w:rsidR="009C453E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children’s books shows that learning is differentiated and that all children are appropriately challenged.</w:t>
            </w:r>
          </w:p>
        </w:tc>
        <w:tc>
          <w:tcPr>
            <w:tcW w:w="3337" w:type="dxa"/>
          </w:tcPr>
          <w:p w:rsidR="0040003C" w:rsidRPr="00143300" w:rsidRDefault="002448C7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Book scrutiny occur weekly from 12.9.2016</w:t>
            </w:r>
          </w:p>
          <w:p w:rsidR="007A74E0" w:rsidRPr="00143300" w:rsidRDefault="007A74E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green"/>
              </w:rPr>
            </w:pPr>
          </w:p>
          <w:p w:rsidR="007A74E0" w:rsidRPr="00143300" w:rsidRDefault="007A74E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Lesson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Obs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496C20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week beginning 19</w:t>
            </w:r>
            <w:r w:rsidR="00496C20" w:rsidRPr="00143300">
              <w:rPr>
                <w:rFonts w:ascii="Arial Unicode MS" w:eastAsia="Arial Unicode MS" w:hAnsi="Arial Unicode MS" w:cs="Arial Unicode MS"/>
                <w:sz w:val="20"/>
                <w:szCs w:val="20"/>
                <w:vertAlign w:val="superscript"/>
              </w:rPr>
              <w:t>th</w:t>
            </w:r>
            <w:r w:rsidR="00496C20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September (</w:t>
            </w:r>
            <w:proofErr w:type="spellStart"/>
            <w:r w:rsidR="00496C20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obs</w:t>
            </w:r>
            <w:proofErr w:type="spellEnd"/>
            <w:r w:rsidR="00496C20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 inform Performance Management) </w:t>
            </w:r>
          </w:p>
          <w:p w:rsidR="00496C20" w:rsidRPr="00143300" w:rsidRDefault="00496C2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Drop in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obs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496C20" w:rsidRPr="00143300" w:rsidRDefault="00496C2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w/c 3.10.16, 17.10.16, 7.11.16, 21.11.16, 5.12.2016, </w:t>
            </w:r>
          </w:p>
          <w:p w:rsidR="007A74E0" w:rsidRPr="00143300" w:rsidRDefault="007A74E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green"/>
              </w:rPr>
            </w:pPr>
          </w:p>
          <w:p w:rsidR="007A74E0" w:rsidRPr="00143300" w:rsidRDefault="00496C20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Pupil Interviews 18.10.2016 and 8.12.2016.</w:t>
            </w:r>
          </w:p>
        </w:tc>
        <w:tc>
          <w:tcPr>
            <w:tcW w:w="3435" w:type="dxa"/>
          </w:tcPr>
          <w:p w:rsidR="00F56E47" w:rsidRPr="00942CF3" w:rsidRDefault="00F56E47" w:rsidP="00922A6C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  <w:tr w:rsidR="00A32907" w:rsidRPr="00921642" w:rsidTr="00FD135B">
        <w:trPr>
          <w:trHeight w:val="146"/>
        </w:trPr>
        <w:tc>
          <w:tcPr>
            <w:tcW w:w="3349" w:type="dxa"/>
          </w:tcPr>
          <w:p w:rsidR="00922A6C" w:rsidRPr="00143300" w:rsidRDefault="001C10FA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QFT for children who may require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intervention</w:t>
            </w:r>
          </w:p>
          <w:p w:rsidR="00922A6C" w:rsidRPr="00143300" w:rsidRDefault="00922A6C" w:rsidP="00922A6C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Identifying children who are not making progress</w:t>
            </w:r>
          </w:p>
          <w:p w:rsidR="00922A6C" w:rsidRPr="00143300" w:rsidRDefault="00922A6C" w:rsidP="00922A6C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Adapting QFT</w:t>
            </w:r>
          </w:p>
          <w:p w:rsidR="00922A6C" w:rsidRPr="00143300" w:rsidRDefault="00922A6C" w:rsidP="00922A6C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Intervention support</w:t>
            </w:r>
          </w:p>
        </w:tc>
        <w:tc>
          <w:tcPr>
            <w:tcW w:w="864" w:type="dxa"/>
          </w:tcPr>
          <w:p w:rsidR="00A32907" w:rsidRPr="00143300" w:rsidRDefault="004F04C2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AW</w:t>
            </w:r>
            <w:r w:rsidR="00870486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JN</w:t>
            </w:r>
          </w:p>
          <w:p w:rsidR="004F04C2" w:rsidRPr="00143300" w:rsidRDefault="004F04C2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LB</w:t>
            </w:r>
          </w:p>
        </w:tc>
        <w:tc>
          <w:tcPr>
            <w:tcW w:w="3662" w:type="dxa"/>
          </w:tcPr>
          <w:p w:rsidR="00A32907" w:rsidRPr="00143300" w:rsidRDefault="00922A6C" w:rsidP="006F7E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Evidence of teachers/TAs  using the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SEND Provision Guidance Toolkit </w:t>
            </w:r>
            <w:r w:rsidR="008C06BF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PDM </w:t>
            </w:r>
            <w:r w:rsidR="006F7EE1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17.10.2016 (teachers) 18.10.2016 (TAs) </w:t>
            </w:r>
          </w:p>
        </w:tc>
        <w:tc>
          <w:tcPr>
            <w:tcW w:w="3337" w:type="dxa"/>
          </w:tcPr>
          <w:p w:rsidR="0018679F" w:rsidRPr="00143300" w:rsidRDefault="006F7EE1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AW and JN to monitor and to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feedback to LB (SENTA).  Adaptation of provision map maybe made as a result. </w:t>
            </w:r>
          </w:p>
        </w:tc>
        <w:tc>
          <w:tcPr>
            <w:tcW w:w="3435" w:type="dxa"/>
          </w:tcPr>
          <w:p w:rsidR="00AD5689" w:rsidRPr="00876F7A" w:rsidRDefault="00AD5689" w:rsidP="00922A6C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  <w:tr w:rsidR="00A90488" w:rsidRPr="00921642" w:rsidTr="00FD135B">
        <w:trPr>
          <w:trHeight w:val="1139"/>
        </w:trPr>
        <w:tc>
          <w:tcPr>
            <w:tcW w:w="3349" w:type="dxa"/>
          </w:tcPr>
          <w:p w:rsidR="00162BAE" w:rsidRPr="00143300" w:rsidRDefault="001C10FA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Handwriting and presentation </w:t>
            </w:r>
          </w:p>
          <w:p w:rsidR="00182D3E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864" w:type="dxa"/>
          </w:tcPr>
          <w:p w:rsidR="00A90488" w:rsidRPr="00143300" w:rsidRDefault="001C10FA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JN</w:t>
            </w:r>
            <w:r w:rsidR="00870486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>/TR</w:t>
            </w:r>
          </w:p>
        </w:tc>
        <w:tc>
          <w:tcPr>
            <w:tcW w:w="3662" w:type="dxa"/>
          </w:tcPr>
          <w:p w:rsidR="00A90488" w:rsidRPr="00143300" w:rsidRDefault="008C06BF" w:rsidP="00922A6C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0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0"/>
              </w:rPr>
              <w:t>Penpals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0"/>
              </w:rPr>
              <w:t xml:space="preserve"> Scheme cost of this for year 1/2 and then predicted potential cost</w:t>
            </w:r>
            <w:r w:rsidR="00FA5DCB"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0"/>
              </w:rPr>
              <w:t>.</w:t>
            </w:r>
          </w:p>
          <w:p w:rsidR="00182D3E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82D3E" w:rsidRPr="00143300" w:rsidRDefault="00182D3E" w:rsidP="00182D3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95% of books sampled show children using and applying the handwriting and presentation skills taught in all books. </w:t>
            </w:r>
            <w:r w:rsidR="00BA526D"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Throughout weekly book scrutiny.  </w:t>
            </w:r>
          </w:p>
        </w:tc>
        <w:tc>
          <w:tcPr>
            <w:tcW w:w="3337" w:type="dxa"/>
          </w:tcPr>
          <w:p w:rsidR="00A90488" w:rsidRPr="00143300" w:rsidRDefault="008C06BF" w:rsidP="00922A6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Jane Nunn/Tina Rouse to use materials for year 1/2 children and to evaluate their effectiveness on whether or not it should be rolled out to the rest of the school by October half term. </w:t>
            </w:r>
          </w:p>
        </w:tc>
        <w:tc>
          <w:tcPr>
            <w:tcW w:w="3435" w:type="dxa"/>
          </w:tcPr>
          <w:p w:rsidR="00A90488" w:rsidRPr="00AD5689" w:rsidRDefault="00A90488" w:rsidP="00922A6C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  <w:tr w:rsidR="00A90488" w:rsidRPr="00921642" w:rsidTr="00FD135B">
        <w:trPr>
          <w:trHeight w:val="146"/>
        </w:trPr>
        <w:tc>
          <w:tcPr>
            <w:tcW w:w="3349" w:type="dxa"/>
          </w:tcPr>
          <w:p w:rsidR="00EF6016" w:rsidRPr="00143300" w:rsidRDefault="001C10FA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Feedback and Marking</w:t>
            </w:r>
          </w:p>
          <w:p w:rsidR="00182D3E" w:rsidRPr="00143300" w:rsidRDefault="00182D3E" w:rsidP="00182D3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Targeted support for identified teachers/TAs</w:t>
            </w:r>
          </w:p>
          <w:p w:rsidR="00182D3E" w:rsidRPr="00143300" w:rsidRDefault="00182D3E" w:rsidP="00182D3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Coaching between teachers/TAs</w:t>
            </w:r>
          </w:p>
        </w:tc>
        <w:tc>
          <w:tcPr>
            <w:tcW w:w="864" w:type="dxa"/>
          </w:tcPr>
          <w:p w:rsidR="00A90488" w:rsidRPr="00143300" w:rsidRDefault="00870486" w:rsidP="00922A6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2"/>
                <w:szCs w:val="22"/>
              </w:rPr>
              <w:t>All</w:t>
            </w:r>
            <w:r w:rsidR="000B00BD" w:rsidRPr="0014330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spellStart"/>
            <w:r w:rsidR="000B00BD" w:rsidRPr="00143300">
              <w:rPr>
                <w:rFonts w:ascii="Arial Unicode MS" w:eastAsia="Arial Unicode MS" w:hAnsi="Arial Unicode MS" w:cs="Arial Unicode MS"/>
                <w:sz w:val="22"/>
                <w:szCs w:val="22"/>
              </w:rPr>
              <w:t>inc</w:t>
            </w:r>
            <w:proofErr w:type="spellEnd"/>
            <w:r w:rsidR="000B00BD" w:rsidRPr="0014330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TAs</w:t>
            </w:r>
          </w:p>
        </w:tc>
        <w:tc>
          <w:tcPr>
            <w:tcW w:w="3662" w:type="dxa"/>
          </w:tcPr>
          <w:p w:rsidR="00A90488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95% of books sampled show</w:t>
            </w:r>
            <w:r w:rsidR="001C10FA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precise feedback comments that progress children’s learning</w:t>
            </w:r>
          </w:p>
        </w:tc>
        <w:tc>
          <w:tcPr>
            <w:tcW w:w="3337" w:type="dxa"/>
          </w:tcPr>
          <w:p w:rsidR="00A90488" w:rsidRPr="00143300" w:rsidRDefault="00870486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Monitored by AW during weekly book scrutiny. </w:t>
            </w:r>
          </w:p>
          <w:p w:rsidR="00870486" w:rsidRPr="00143300" w:rsidRDefault="00870486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Monitored by subject leaders during PDMs.</w:t>
            </w:r>
          </w:p>
        </w:tc>
        <w:tc>
          <w:tcPr>
            <w:tcW w:w="3435" w:type="dxa"/>
          </w:tcPr>
          <w:p w:rsidR="008F62F6" w:rsidRPr="009E2786" w:rsidRDefault="008F62F6" w:rsidP="00922A6C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  <w:tr w:rsidR="00EF6016" w:rsidRPr="00921642" w:rsidTr="00143300">
        <w:trPr>
          <w:trHeight w:val="1408"/>
        </w:trPr>
        <w:tc>
          <w:tcPr>
            <w:tcW w:w="3349" w:type="dxa"/>
          </w:tcPr>
          <w:p w:rsidR="00145792" w:rsidRPr="00143300" w:rsidRDefault="00922A6C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Teachers and TA partnership </w:t>
            </w:r>
          </w:p>
          <w:p w:rsidR="00182D3E" w:rsidRPr="00143300" w:rsidRDefault="00182D3E" w:rsidP="00182D3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‘</w:t>
            </w:r>
            <w:r w:rsidR="00B12C0C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The Teaching Assistant’s Guide to Effective Interaction’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book </w:t>
            </w:r>
          </w:p>
          <w:p w:rsidR="00182D3E" w:rsidRPr="00143300" w:rsidRDefault="00182D3E" w:rsidP="00182D3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Agreement from the MITA project</w:t>
            </w:r>
          </w:p>
        </w:tc>
        <w:tc>
          <w:tcPr>
            <w:tcW w:w="864" w:type="dxa"/>
          </w:tcPr>
          <w:p w:rsidR="000B00BD" w:rsidRPr="00143300" w:rsidRDefault="00870486" w:rsidP="00922A6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All</w:t>
            </w:r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proofErr w:type="spellStart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inc</w:t>
            </w:r>
            <w:proofErr w:type="spellEnd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</w:p>
          <w:p w:rsidR="00EF6016" w:rsidRPr="00143300" w:rsidRDefault="000B00BD" w:rsidP="00922A6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TAs</w:t>
            </w:r>
            <w:r w:rsidR="00870486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</w:p>
        </w:tc>
        <w:tc>
          <w:tcPr>
            <w:tcW w:w="3662" w:type="dxa"/>
          </w:tcPr>
          <w:p w:rsidR="00EF6016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100% of TAs being used effectively throughout each part of  all lessons </w:t>
            </w:r>
          </w:p>
          <w:p w:rsidR="00182D3E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82D3E" w:rsidRPr="00143300" w:rsidRDefault="00182D3E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100% TAs contributing towards the progress of the children through working alongside the children or via marking/feedback in books</w:t>
            </w:r>
          </w:p>
          <w:p w:rsidR="00147650" w:rsidRPr="00143300" w:rsidRDefault="00147650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47650" w:rsidRPr="00143300" w:rsidRDefault="00147650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TAs are accountable against the ‘Professional Standards for Teaching Assistants’</w:t>
            </w:r>
          </w:p>
        </w:tc>
        <w:tc>
          <w:tcPr>
            <w:tcW w:w="3337" w:type="dxa"/>
          </w:tcPr>
          <w:p w:rsidR="00E363F5" w:rsidRPr="00143300" w:rsidRDefault="00870486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 xml:space="preserve">Observations </w:t>
            </w:r>
          </w:p>
          <w:p w:rsidR="00870486" w:rsidRPr="00143300" w:rsidRDefault="00870486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w/c</w:t>
            </w:r>
            <w:proofErr w:type="gramEnd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19.9.2016, 3.10.16, 17.10.16, 9.11.2016, 22.11.2016, 8.12.2016. </w:t>
            </w:r>
          </w:p>
          <w:p w:rsidR="005828B0" w:rsidRPr="00143300" w:rsidRDefault="005828B0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5828B0" w:rsidRPr="00143300" w:rsidRDefault="005828B0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during</w:t>
            </w:r>
            <w:proofErr w:type="gramEnd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observations and weekly book scrutiny.  </w:t>
            </w:r>
          </w:p>
          <w:p w:rsidR="009B60F9" w:rsidRPr="00143300" w:rsidRDefault="009B60F9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9B60F9" w:rsidRPr="00143300" w:rsidRDefault="009B60F9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 xml:space="preserve">Shared during PDMs alongside CPD 20.9.2016, 27.9.2016, 4.10.2016, (independent work 11.10.2016 and 18.10.2016) 1.11.2016, 8.11.2016, 15.11.2016, 22.11.2016, 29.11.2016, (independent work 6.12.2016) 13.12.2016, 20.12.2016.  </w:t>
            </w:r>
          </w:p>
        </w:tc>
        <w:tc>
          <w:tcPr>
            <w:tcW w:w="3435" w:type="dxa"/>
          </w:tcPr>
          <w:p w:rsidR="00DC76B4" w:rsidRDefault="00DC76B4" w:rsidP="00922A6C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E363F5" w:rsidRPr="00921642" w:rsidTr="00FD135B">
        <w:trPr>
          <w:trHeight w:val="2112"/>
        </w:trPr>
        <w:tc>
          <w:tcPr>
            <w:tcW w:w="3349" w:type="dxa"/>
          </w:tcPr>
          <w:p w:rsidR="00AD6D47" w:rsidRPr="00143300" w:rsidRDefault="00922A6C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 xml:space="preserve">Teachers use assessments to inform planning </w:t>
            </w:r>
          </w:p>
          <w:p w:rsidR="00182D3E" w:rsidRPr="00143300" w:rsidRDefault="00182D3E" w:rsidP="00182D3E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Assessment for Learning techniques </w:t>
            </w:r>
          </w:p>
        </w:tc>
        <w:tc>
          <w:tcPr>
            <w:tcW w:w="864" w:type="dxa"/>
          </w:tcPr>
          <w:p w:rsidR="00E363F5" w:rsidRPr="00143300" w:rsidRDefault="009B60F9" w:rsidP="00922A6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All </w:t>
            </w:r>
          </w:p>
        </w:tc>
        <w:tc>
          <w:tcPr>
            <w:tcW w:w="3662" w:type="dxa"/>
          </w:tcPr>
          <w:p w:rsidR="00E363F5" w:rsidRPr="00143300" w:rsidRDefault="00922A6C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Assessment grids are brought to the Pupil Progress Meetings to reflect the data/child’s </w:t>
            </w:r>
            <w:proofErr w:type="gram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bo</w:t>
            </w:r>
            <w:r w:rsidR="009B60F9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oks that has</w:t>
            </w:r>
            <w:proofErr w:type="gramEnd"/>
            <w:r w:rsidR="009B60F9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also been provided w/c 19.12.2016.</w:t>
            </w:r>
          </w:p>
          <w:p w:rsidR="009B60F9" w:rsidRPr="00143300" w:rsidRDefault="009B60F9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3337" w:type="dxa"/>
          </w:tcPr>
          <w:p w:rsidR="00DF619B" w:rsidRPr="00143300" w:rsidRDefault="009B60F9" w:rsidP="00922A6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Subject leaders to use alongside curriculum building during PDMs.  </w:t>
            </w:r>
          </w:p>
        </w:tc>
        <w:tc>
          <w:tcPr>
            <w:tcW w:w="3435" w:type="dxa"/>
          </w:tcPr>
          <w:p w:rsidR="007D3FA4" w:rsidRDefault="007D3FA4" w:rsidP="00922A6C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:rsidR="00DA3590" w:rsidRDefault="00DA3590"/>
    <w:tbl>
      <w:tblPr>
        <w:tblStyle w:val="TableGrid"/>
        <w:tblpPr w:leftFromText="180" w:rightFromText="180" w:vertAnchor="text" w:tblpY="-14"/>
        <w:tblW w:w="14882" w:type="dxa"/>
        <w:tblLook w:val="04A0" w:firstRow="1" w:lastRow="0" w:firstColumn="1" w:lastColumn="0" w:noHBand="0" w:noVBand="1"/>
      </w:tblPr>
      <w:tblGrid>
        <w:gridCol w:w="3253"/>
        <w:gridCol w:w="990"/>
        <w:gridCol w:w="3378"/>
        <w:gridCol w:w="3119"/>
        <w:gridCol w:w="4142"/>
      </w:tblGrid>
      <w:tr w:rsidR="00DA3590" w:rsidTr="00835AFB">
        <w:tc>
          <w:tcPr>
            <w:tcW w:w="14882" w:type="dxa"/>
            <w:gridSpan w:val="5"/>
          </w:tcPr>
          <w:p w:rsidR="00DA3590" w:rsidRPr="00143300" w:rsidRDefault="00DA3590" w:rsidP="00DA3590">
            <w:pPr>
              <w:rPr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 xml:space="preserve">KEY PRIORITY 3: </w:t>
            </w:r>
            <w:r w:rsidR="006F2302" w:rsidRPr="00143300">
              <w:rPr>
                <w:b/>
                <w:sz w:val="22"/>
                <w:szCs w:val="22"/>
              </w:rPr>
              <w:t xml:space="preserve"> </w:t>
            </w:r>
            <w:r w:rsidR="008B260B"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To develop the role of subject leaders</w:t>
            </w:r>
          </w:p>
        </w:tc>
      </w:tr>
      <w:tr w:rsidR="006F2302" w:rsidRPr="00921642" w:rsidTr="00143300">
        <w:trPr>
          <w:trHeight w:val="581"/>
        </w:trPr>
        <w:tc>
          <w:tcPr>
            <w:tcW w:w="3253" w:type="dxa"/>
          </w:tcPr>
          <w:p w:rsidR="001C10FA" w:rsidRPr="00143300" w:rsidRDefault="00652271" w:rsidP="006F2302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Specific Actions</w:t>
            </w:r>
          </w:p>
        </w:tc>
        <w:tc>
          <w:tcPr>
            <w:tcW w:w="990" w:type="dxa"/>
          </w:tcPr>
          <w:p w:rsidR="006F2302" w:rsidRPr="00143300" w:rsidRDefault="006F2302" w:rsidP="00DA3590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Lead</w:t>
            </w:r>
          </w:p>
        </w:tc>
        <w:tc>
          <w:tcPr>
            <w:tcW w:w="3378" w:type="dxa"/>
          </w:tcPr>
          <w:p w:rsidR="006F2302" w:rsidRPr="00143300" w:rsidRDefault="006F2302" w:rsidP="006F2302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Success Criteria</w:t>
            </w:r>
          </w:p>
        </w:tc>
        <w:tc>
          <w:tcPr>
            <w:tcW w:w="3119" w:type="dxa"/>
          </w:tcPr>
          <w:p w:rsidR="00762B55" w:rsidRPr="00143300" w:rsidRDefault="006F2302" w:rsidP="00DA3590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Monitoring</w:t>
            </w:r>
          </w:p>
        </w:tc>
        <w:tc>
          <w:tcPr>
            <w:tcW w:w="4142" w:type="dxa"/>
          </w:tcPr>
          <w:p w:rsidR="006F2302" w:rsidRPr="00143300" w:rsidRDefault="006F2302" w:rsidP="00DA3590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>Ou</w:t>
            </w:r>
            <w:r w:rsidR="00762B55"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 xml:space="preserve">tcome and Evaluation of Impact </w:t>
            </w:r>
          </w:p>
        </w:tc>
      </w:tr>
      <w:tr w:rsidR="004E0D32" w:rsidRPr="00921642" w:rsidTr="005A0B2A">
        <w:trPr>
          <w:trHeight w:val="1533"/>
        </w:trPr>
        <w:tc>
          <w:tcPr>
            <w:tcW w:w="3253" w:type="dxa"/>
          </w:tcPr>
          <w:p w:rsidR="004E0D32" w:rsidRPr="00143300" w:rsidRDefault="004E0D32" w:rsidP="00BE4760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Identify leaders for each subject</w:t>
            </w:r>
          </w:p>
          <w:p w:rsidR="004E0D32" w:rsidRPr="00143300" w:rsidRDefault="004E0D32" w:rsidP="004E0D32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Outline expectations of the role </w:t>
            </w:r>
          </w:p>
        </w:tc>
        <w:tc>
          <w:tcPr>
            <w:tcW w:w="990" w:type="dxa"/>
          </w:tcPr>
          <w:p w:rsidR="004E0D32" w:rsidRPr="00143300" w:rsidRDefault="000B00BD" w:rsidP="00844428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AW</w:t>
            </w:r>
          </w:p>
        </w:tc>
        <w:tc>
          <w:tcPr>
            <w:tcW w:w="3378" w:type="dxa"/>
          </w:tcPr>
          <w:p w:rsidR="004E0D32" w:rsidRPr="00143300" w:rsidRDefault="004E0D32" w:rsidP="006F23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Leaders identified for each subject and expectations agreed</w:t>
            </w:r>
          </w:p>
          <w:p w:rsidR="00C94CE5" w:rsidRPr="00143300" w:rsidRDefault="00C94CE5" w:rsidP="006F23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C94CE5" w:rsidRPr="00143300" w:rsidRDefault="00C94CE5" w:rsidP="00C94CE5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(Half day visit from Jane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Downes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 £314.00)</w:t>
            </w:r>
            <w:bookmarkStart w:id="0" w:name="_GoBack"/>
            <w:bookmarkEnd w:id="0"/>
          </w:p>
          <w:p w:rsidR="00C94CE5" w:rsidRPr="00143300" w:rsidRDefault="00C94CE5" w:rsidP="006F23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(HG visit £207)</w:t>
            </w:r>
          </w:p>
        </w:tc>
        <w:tc>
          <w:tcPr>
            <w:tcW w:w="3119" w:type="dxa"/>
          </w:tcPr>
          <w:p w:rsidR="004E0D32" w:rsidRPr="00143300" w:rsidRDefault="000D43AA" w:rsidP="00844428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Adviser interviewing subject leaders about their role and the impact on the whole school</w:t>
            </w:r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(awaiting date from Jane </w:t>
            </w:r>
            <w:proofErr w:type="spellStart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Downes</w:t>
            </w:r>
            <w:proofErr w:type="spellEnd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)</w:t>
            </w:r>
          </w:p>
          <w:p w:rsidR="000D43AA" w:rsidRPr="00143300" w:rsidRDefault="000D43AA" w:rsidP="000D43AA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Coaching role </w:t>
            </w:r>
          </w:p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0D43AA" w:rsidRPr="00143300" w:rsidRDefault="000B00BD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Governor visit dates to be decided during curriculum committee 23.9.2016</w:t>
            </w:r>
            <w:r w:rsidR="000D43AA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School Adviser HG visits 26.9.2016 and 17.11.2016</w:t>
            </w: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SEC visits to be decided after initial meeting 22.9.2016</w:t>
            </w:r>
          </w:p>
        </w:tc>
        <w:tc>
          <w:tcPr>
            <w:tcW w:w="4142" w:type="dxa"/>
          </w:tcPr>
          <w:p w:rsidR="004E0D32" w:rsidRPr="006228AE" w:rsidRDefault="004E0D32" w:rsidP="0084442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AD6D47" w:rsidRPr="00921642" w:rsidTr="00835AFB">
        <w:trPr>
          <w:trHeight w:val="3109"/>
        </w:trPr>
        <w:tc>
          <w:tcPr>
            <w:tcW w:w="3253" w:type="dxa"/>
          </w:tcPr>
          <w:p w:rsidR="00652271" w:rsidRPr="00143300" w:rsidRDefault="00652271" w:rsidP="00AD6D47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>Training for the subject leaders to include: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Book/planning scrutiny 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Progression of subject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Pupil perception 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Lesson observations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Climate walk </w:t>
            </w:r>
          </w:p>
          <w:p w:rsidR="00652271" w:rsidRPr="00143300" w:rsidRDefault="00652271" w:rsidP="00652271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Data analysis </w:t>
            </w:r>
          </w:p>
        </w:tc>
        <w:tc>
          <w:tcPr>
            <w:tcW w:w="990" w:type="dxa"/>
          </w:tcPr>
          <w:p w:rsidR="00AD6D47" w:rsidRPr="00143300" w:rsidRDefault="00AD6D47" w:rsidP="00844428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3378" w:type="dxa"/>
          </w:tcPr>
          <w:p w:rsidR="00AD6D47" w:rsidRPr="00143300" w:rsidRDefault="007062BB" w:rsidP="00844428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Ensure that monitoring and improvement activities within the school are collated systematically so that impact can be demonstrated.</w:t>
            </w:r>
          </w:p>
          <w:p w:rsidR="009C38F3" w:rsidRPr="00143300" w:rsidRDefault="009C38F3" w:rsidP="009C38F3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(Half day visit from Jane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Downes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 £314.00)</w:t>
            </w:r>
          </w:p>
          <w:p w:rsidR="004E0D32" w:rsidRPr="00143300" w:rsidRDefault="009C38F3" w:rsidP="009C38F3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(HG visit £207)</w:t>
            </w:r>
          </w:p>
        </w:tc>
        <w:tc>
          <w:tcPr>
            <w:tcW w:w="3119" w:type="dxa"/>
          </w:tcPr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Adviser interviewing subject leaders about their role and the impact on the whole school</w:t>
            </w:r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(awaiting date from Jane </w:t>
            </w:r>
            <w:proofErr w:type="spellStart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Downes</w:t>
            </w:r>
            <w:proofErr w:type="spellEnd"/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)</w:t>
            </w:r>
          </w:p>
          <w:p w:rsidR="000D43AA" w:rsidRPr="00143300" w:rsidRDefault="000D43AA" w:rsidP="000D43AA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Coaching role</w:t>
            </w:r>
          </w:p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Governor Visit</w:t>
            </w:r>
            <w:r w:rsidR="000B00BD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to be decided a curriculum committee 23.9.2016</w:t>
            </w: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School Adviser HG visits 26.9.2016 and 17.11.2016</w:t>
            </w: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SEC visits to be decided after initial meeting 22.9.2016</w:t>
            </w:r>
          </w:p>
        </w:tc>
        <w:tc>
          <w:tcPr>
            <w:tcW w:w="4142" w:type="dxa"/>
          </w:tcPr>
          <w:p w:rsidR="00C077E1" w:rsidRPr="008A1B90" w:rsidRDefault="00C077E1" w:rsidP="00844428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  <w:tr w:rsidR="000950DD" w:rsidRPr="00921642" w:rsidTr="00835AFB">
        <w:trPr>
          <w:trHeight w:val="3109"/>
        </w:trPr>
        <w:tc>
          <w:tcPr>
            <w:tcW w:w="3253" w:type="dxa"/>
          </w:tcPr>
          <w:p w:rsidR="000950DD" w:rsidRPr="00143300" w:rsidRDefault="004E0D32" w:rsidP="00AD6D47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Contribute to the curriculum school development plan and to carry out actions</w:t>
            </w:r>
          </w:p>
        </w:tc>
        <w:tc>
          <w:tcPr>
            <w:tcW w:w="990" w:type="dxa"/>
          </w:tcPr>
          <w:p w:rsidR="000950DD" w:rsidRPr="00143300" w:rsidRDefault="000950DD" w:rsidP="00844428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3378" w:type="dxa"/>
          </w:tcPr>
          <w:p w:rsidR="000950DD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Written their section of the plan, which have clear dated actions and measureable success criteria and can show evidence of the impact.</w:t>
            </w:r>
          </w:p>
          <w:p w:rsidR="009C38F3" w:rsidRPr="00143300" w:rsidRDefault="009C38F3" w:rsidP="009C38F3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(Half day visit from Jane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Downes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 xml:space="preserve"> £314.00)</w:t>
            </w:r>
          </w:p>
          <w:p w:rsidR="009C38F3" w:rsidRPr="00143300" w:rsidRDefault="009C38F3" w:rsidP="009C38F3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  <w:szCs w:val="22"/>
              </w:rPr>
              <w:t>(HG visit £207)</w:t>
            </w:r>
          </w:p>
        </w:tc>
        <w:tc>
          <w:tcPr>
            <w:tcW w:w="3119" w:type="dxa"/>
          </w:tcPr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Adviser interviewing subject leaders about their role and the impact on the whole school</w:t>
            </w:r>
            <w:r w:rsidR="00FB681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(awaiting date from Jane </w:t>
            </w:r>
            <w:proofErr w:type="spellStart"/>
            <w:r w:rsidR="00FB681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Downes</w:t>
            </w:r>
            <w:proofErr w:type="spellEnd"/>
            <w:r w:rsidR="00FB681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) </w:t>
            </w:r>
          </w:p>
          <w:p w:rsidR="00C4154E" w:rsidRPr="00143300" w:rsidRDefault="000D43AA" w:rsidP="000D43AA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Coaching role</w:t>
            </w:r>
          </w:p>
          <w:p w:rsidR="000D43AA" w:rsidRPr="00143300" w:rsidRDefault="000D43AA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0D43AA" w:rsidRPr="00143300" w:rsidRDefault="00FB681E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Governor Visit to be decided a curriculum committee 23.9.2016</w:t>
            </w:r>
          </w:p>
          <w:p w:rsidR="0071239C" w:rsidRPr="00143300" w:rsidRDefault="0071239C" w:rsidP="000D43AA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lastRenderedPageBreak/>
              <w:t>School Adviser HG visits 26.9.2016 and 17.11.2016</w:t>
            </w: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71239C" w:rsidRPr="00143300" w:rsidRDefault="0071239C" w:rsidP="0071239C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SEC visits to be decided after initial meeting 22.9.2016</w:t>
            </w:r>
          </w:p>
        </w:tc>
        <w:tc>
          <w:tcPr>
            <w:tcW w:w="4142" w:type="dxa"/>
          </w:tcPr>
          <w:p w:rsidR="000950DD" w:rsidRPr="008A1B90" w:rsidRDefault="000950DD" w:rsidP="00E57403">
            <w:pPr>
              <w:rPr>
                <w:rFonts w:ascii="Arial Unicode MS" w:eastAsia="Arial Unicode MS" w:hAnsi="Arial Unicode MS" w:cs="Arial Unicode MS"/>
                <w:b/>
                <w:color w:val="7030A0"/>
              </w:rPr>
            </w:pPr>
          </w:p>
        </w:tc>
      </w:tr>
    </w:tbl>
    <w:p w:rsidR="00E31B5B" w:rsidRDefault="00AB2FC8">
      <w:r>
        <w:lastRenderedPageBreak/>
        <w:br w:type="page"/>
      </w:r>
    </w:p>
    <w:tbl>
      <w:tblPr>
        <w:tblStyle w:val="TableGrid"/>
        <w:tblpPr w:leftFromText="180" w:rightFromText="180" w:vertAnchor="text" w:tblpY="-14"/>
        <w:tblW w:w="14410" w:type="dxa"/>
        <w:tblLayout w:type="fixed"/>
        <w:tblLook w:val="04A0" w:firstRow="1" w:lastRow="0" w:firstColumn="1" w:lastColumn="0" w:noHBand="0" w:noVBand="1"/>
      </w:tblPr>
      <w:tblGrid>
        <w:gridCol w:w="2179"/>
        <w:gridCol w:w="3458"/>
        <w:gridCol w:w="562"/>
        <w:gridCol w:w="2840"/>
        <w:gridCol w:w="1653"/>
        <w:gridCol w:w="3718"/>
      </w:tblGrid>
      <w:tr w:rsidR="00B20BC4" w:rsidRPr="00921642" w:rsidTr="003566A4">
        <w:tc>
          <w:tcPr>
            <w:tcW w:w="14410" w:type="dxa"/>
            <w:gridSpan w:val="6"/>
          </w:tcPr>
          <w:p w:rsidR="00B20BC4" w:rsidRPr="00143300" w:rsidRDefault="008B260B" w:rsidP="00437853">
            <w:pPr>
              <w:rPr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 xml:space="preserve">KEY PRIORITY 4: </w:t>
            </w:r>
            <w:r w:rsidRPr="00143300">
              <w:rPr>
                <w:b/>
                <w:sz w:val="22"/>
                <w:szCs w:val="22"/>
              </w:rPr>
              <w:t xml:space="preserve">  </w:t>
            </w:r>
            <w:r w:rsidR="00437853" w:rsidRPr="00143300">
              <w:rPr>
                <w:b/>
                <w:sz w:val="22"/>
                <w:szCs w:val="22"/>
              </w:rPr>
              <w:t>To i</w:t>
            </w: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mprove the Christian distinctiveness of the school.</w:t>
            </w:r>
          </w:p>
        </w:tc>
      </w:tr>
      <w:tr w:rsidR="00B20BC4" w:rsidRPr="00921642" w:rsidTr="003566A4">
        <w:trPr>
          <w:cantSplit/>
          <w:trHeight w:val="1134"/>
        </w:trPr>
        <w:tc>
          <w:tcPr>
            <w:tcW w:w="2179" w:type="dxa"/>
          </w:tcPr>
          <w:p w:rsidR="00B20BC4" w:rsidRPr="00143300" w:rsidRDefault="00B20BC4" w:rsidP="0079645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Aims</w:t>
            </w:r>
          </w:p>
        </w:tc>
        <w:tc>
          <w:tcPr>
            <w:tcW w:w="3458" w:type="dxa"/>
          </w:tcPr>
          <w:p w:rsidR="00B20BC4" w:rsidRPr="00143300" w:rsidRDefault="00B20BC4" w:rsidP="0079645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Specific Actions</w:t>
            </w:r>
          </w:p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562" w:type="dxa"/>
            <w:textDirection w:val="btLr"/>
          </w:tcPr>
          <w:p w:rsidR="00B20BC4" w:rsidRPr="00143300" w:rsidRDefault="00B20BC4" w:rsidP="003566A4">
            <w:pPr>
              <w:ind w:left="113" w:right="113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Lead</w:t>
            </w:r>
          </w:p>
        </w:tc>
        <w:tc>
          <w:tcPr>
            <w:tcW w:w="2840" w:type="dxa"/>
          </w:tcPr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Success Criteria</w:t>
            </w:r>
          </w:p>
        </w:tc>
        <w:tc>
          <w:tcPr>
            <w:tcW w:w="1653" w:type="dxa"/>
          </w:tcPr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Monitoring</w:t>
            </w:r>
          </w:p>
        </w:tc>
        <w:tc>
          <w:tcPr>
            <w:tcW w:w="3718" w:type="dxa"/>
          </w:tcPr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Outcome and Evaluation of impact</w:t>
            </w:r>
          </w:p>
        </w:tc>
      </w:tr>
      <w:tr w:rsidR="00B20BC4" w:rsidRPr="00921642" w:rsidTr="003566A4">
        <w:tc>
          <w:tcPr>
            <w:tcW w:w="2179" w:type="dxa"/>
          </w:tcPr>
          <w:p w:rsidR="00B20BC4" w:rsidRPr="00143300" w:rsidRDefault="00B20BC4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Developing </w:t>
            </w:r>
            <w:r w:rsidR="00235F6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pupils’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awareness and appreciation of </w:t>
            </w:r>
            <w:r w:rsidR="000E1D2A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the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importance of prayer.</w:t>
            </w:r>
          </w:p>
        </w:tc>
        <w:tc>
          <w:tcPr>
            <w:tcW w:w="3458" w:type="dxa"/>
          </w:tcPr>
          <w:p w:rsidR="00B20BC4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Establish a prayer space by the end of the Spring Term.  </w:t>
            </w: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Establishment of a prayer station.  </w:t>
            </w: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Identifying opportunities to explore the meaning of prayer through RE and Collective Worship.  </w:t>
            </w: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AA5065" w:rsidRPr="00143300" w:rsidRDefault="00AA5065" w:rsidP="0079645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Developing a school prayer with the School Council and Ethos Committee.  </w:t>
            </w:r>
          </w:p>
        </w:tc>
        <w:tc>
          <w:tcPr>
            <w:tcW w:w="562" w:type="dxa"/>
          </w:tcPr>
          <w:p w:rsidR="00B20BC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DR</w:t>
            </w: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DR</w:t>
            </w: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DR</w:t>
            </w: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6627EA" w:rsidRPr="00143300" w:rsidRDefault="006627EA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DR</w:t>
            </w:r>
          </w:p>
          <w:p w:rsidR="003566A4" w:rsidRPr="00143300" w:rsidRDefault="003566A4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AW</w:t>
            </w:r>
          </w:p>
          <w:p w:rsidR="00161453" w:rsidRPr="00143300" w:rsidRDefault="00161453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61453" w:rsidRPr="00143300" w:rsidRDefault="00161453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61453" w:rsidRPr="00143300" w:rsidRDefault="00161453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161453" w:rsidRPr="00143300" w:rsidRDefault="00161453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</w:tc>
        <w:tc>
          <w:tcPr>
            <w:tcW w:w="2840" w:type="dxa"/>
          </w:tcPr>
          <w:p w:rsidR="00B20BC4" w:rsidRPr="00143300" w:rsidRDefault="009C16FD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Pupils</w:t>
            </w:r>
            <w:r w:rsidR="000E2FC1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are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able to articulate clearly why prayer is important and the difference it makes in their lives</w:t>
            </w:r>
            <w:r w:rsidR="00AA5065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Pupils make use of prayer in a variety of settings.  </w:t>
            </w:r>
          </w:p>
          <w:p w:rsidR="002E1DF9" w:rsidRPr="00143300" w:rsidRDefault="002E1DF9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6627EA" w:rsidRPr="00143300" w:rsidRDefault="006627EA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2E1DF9" w:rsidRPr="00143300" w:rsidRDefault="002E1DF9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All staff and children are able to recite the prayer and it is used at least twice a week.  </w:t>
            </w:r>
          </w:p>
        </w:tc>
        <w:tc>
          <w:tcPr>
            <w:tcW w:w="1653" w:type="dxa"/>
          </w:tcPr>
          <w:p w:rsidR="00B20BC4" w:rsidRPr="00143300" w:rsidRDefault="00AE26CC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AW – pupil perception survey.</w:t>
            </w:r>
            <w:r w:rsidRPr="00143300">
              <w:rPr>
                <w:rFonts w:ascii="Arial Unicode MS" w:eastAsia="Arial Unicode MS" w:hAnsi="Arial Unicode MS" w:cs="Arial Unicode MS"/>
                <w:b/>
                <w:sz w:val="20"/>
                <w:szCs w:val="22"/>
              </w:rPr>
              <w:t xml:space="preserve">  </w:t>
            </w:r>
          </w:p>
          <w:p w:rsidR="00210920" w:rsidRPr="00143300" w:rsidRDefault="00210920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Visits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(TBC)</w:t>
            </w:r>
          </w:p>
          <w:p w:rsidR="005E1BD8" w:rsidRPr="00143300" w:rsidRDefault="005E1BD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Mike Dean 7.11.2016</w:t>
            </w: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visits</w:t>
            </w:r>
            <w:r w:rsidR="00A41DC9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A41DC9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and planning scrutiny</w:t>
            </w: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</w:p>
          <w:p w:rsidR="005E2D58" w:rsidRPr="00143300" w:rsidRDefault="005E2D58" w:rsidP="00702502">
            <w:pPr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visits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A53AE" w:rsidRPr="00143300">
              <w:rPr>
                <w:rFonts w:ascii="Arial Unicode MS" w:eastAsia="Arial Unicode MS" w:hAnsi="Arial Unicode MS" w:cs="Arial Unicode MS"/>
                <w:sz w:val="20"/>
                <w:szCs w:val="22"/>
              </w:rPr>
              <w:t>(TBC)</w:t>
            </w:r>
          </w:p>
        </w:tc>
        <w:tc>
          <w:tcPr>
            <w:tcW w:w="3718" w:type="dxa"/>
          </w:tcPr>
          <w:p w:rsidR="00B20BC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2"/>
                <w:szCs w:val="22"/>
              </w:rPr>
              <w:t xml:space="preserve">Prayer space has been established.  </w:t>
            </w:r>
          </w:p>
        </w:tc>
      </w:tr>
      <w:tr w:rsidR="00B20BC4" w:rsidRPr="00921642" w:rsidTr="003566A4">
        <w:tc>
          <w:tcPr>
            <w:tcW w:w="2179" w:type="dxa"/>
          </w:tcPr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Embedding five core values at the heart of the school community so that they impact all that we do.</w:t>
            </w:r>
          </w:p>
        </w:tc>
        <w:tc>
          <w:tcPr>
            <w:tcW w:w="3458" w:type="dxa"/>
          </w:tcPr>
          <w:p w:rsidR="00B20BC4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LTP of Christian Collective Worship link</w:t>
            </w:r>
            <w:r w:rsidR="0083272D" w:rsidRPr="00143300">
              <w:rPr>
                <w:rFonts w:ascii="Arial Unicode MS" w:eastAsia="Arial Unicode MS" w:hAnsi="Arial Unicode MS" w:cs="Arial Unicode MS"/>
                <w:sz w:val="20"/>
              </w:rPr>
              <w:t>ed</w:t>
            </w:r>
            <w:r w:rsidR="009B3BB3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with our 5 core values</w:t>
            </w:r>
          </w:p>
          <w:p w:rsidR="009B3BB3" w:rsidRPr="00143300" w:rsidRDefault="009B3BB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AA5065" w:rsidRPr="00143300" w:rsidRDefault="006E4320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5 core values dis</w:t>
            </w:r>
            <w:r w:rsidR="00AA5065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played clearly in every classroom and that the </w:t>
            </w:r>
            <w:r w:rsidR="00AA5065"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display stimulates thinking around what makes them Christian values.</w:t>
            </w: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792F08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Core Christian values promoted through RE, SMSC and PSHE and links to core values explicitly identified within each of these areas.  </w:t>
            </w:r>
          </w:p>
          <w:p w:rsidR="00792F08" w:rsidRPr="00143300" w:rsidRDefault="00792F08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AA5065" w:rsidRPr="00143300" w:rsidRDefault="00792F08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Key school policies revised to explicitly incorporate the 5 core values.  </w:t>
            </w:r>
            <w:r w:rsidR="00AA5065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 </w:t>
            </w:r>
          </w:p>
        </w:tc>
        <w:tc>
          <w:tcPr>
            <w:tcW w:w="562" w:type="dxa"/>
          </w:tcPr>
          <w:p w:rsidR="0083272D" w:rsidRPr="005B5844" w:rsidRDefault="005B5844" w:rsidP="0070250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  <w:szCs w:val="16"/>
              </w:rPr>
              <w:lastRenderedPageBreak/>
              <w:t>AW</w:t>
            </w: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5B5844" w:rsidP="0070250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All</w:t>
            </w:r>
          </w:p>
          <w:p w:rsidR="009B3BB3" w:rsidRPr="005B5844" w:rsidRDefault="009B3BB3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5B5844" w:rsidRPr="005B5844" w:rsidRDefault="005B5844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5B5844" w:rsidP="0070250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All</w:t>
            </w: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9B3BB3" w:rsidRPr="005B5844" w:rsidRDefault="009B3BB3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72D" w:rsidRP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AW</w:t>
            </w: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40" w:type="dxa"/>
          </w:tcPr>
          <w:p w:rsidR="00B20BC4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School Community can articulate clearly the 5 core values and why they are distinctively Christian.  </w:t>
            </w: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The community can identify examples of the school values at work within the life of the school community.  </w:t>
            </w: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Evidence demonstrates that the values have become deeply embedded in the school community life. </w:t>
            </w:r>
          </w:p>
          <w:p w:rsidR="00AA5065" w:rsidRPr="00143300" w:rsidRDefault="00AA5065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6E4320" w:rsidRPr="00143300" w:rsidRDefault="006E4320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Policies revised as and when they are timetabled to be. </w:t>
            </w:r>
          </w:p>
          <w:p w:rsidR="00AA5065" w:rsidRPr="00143300" w:rsidRDefault="00AA5065" w:rsidP="00AA5065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  <w:tc>
          <w:tcPr>
            <w:tcW w:w="1653" w:type="dxa"/>
          </w:tcPr>
          <w:p w:rsidR="00B20BC4" w:rsidRPr="00143300" w:rsidRDefault="009B3BB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visits</w:t>
            </w:r>
            <w:r w:rsidR="008A53AE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(TBC)</w:t>
            </w:r>
          </w:p>
          <w:p w:rsidR="009B3BB3" w:rsidRPr="00143300" w:rsidRDefault="009B3BB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Pupil Perception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18.10.2016, 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8.12.2016</w:t>
            </w:r>
          </w:p>
          <w:p w:rsidR="009B3BB3" w:rsidRPr="00143300" w:rsidRDefault="009B3BB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9B3BB3" w:rsidRPr="00143300" w:rsidRDefault="009B3BB3" w:rsidP="009B3BB3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</w:rPr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visits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(TBC)</w:t>
            </w:r>
          </w:p>
          <w:p w:rsidR="009B3BB3" w:rsidRPr="00143300" w:rsidRDefault="009B3BB3" w:rsidP="009B3BB3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Pupil Perception</w:t>
            </w:r>
            <w:r w:rsidR="005E1BD8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18.10.2016, 8.12.2016</w:t>
            </w:r>
          </w:p>
          <w:p w:rsidR="00B84738" w:rsidRPr="00143300" w:rsidRDefault="009B3BB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RE lesson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</w:rPr>
              <w:t>obs</w:t>
            </w:r>
            <w:proofErr w:type="spellEnd"/>
            <w:r w:rsidR="00FD5E7B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(dependent on timetable for the class, but one </w:t>
            </w:r>
            <w:proofErr w:type="spellStart"/>
            <w:r w:rsidR="00FD5E7B" w:rsidRPr="00143300">
              <w:rPr>
                <w:rFonts w:ascii="Arial Unicode MS" w:eastAsia="Arial Unicode MS" w:hAnsi="Arial Unicode MS" w:cs="Arial Unicode MS"/>
                <w:sz w:val="20"/>
              </w:rPr>
              <w:t>obs</w:t>
            </w:r>
            <w:proofErr w:type="spellEnd"/>
            <w:r w:rsidR="00FD5E7B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 for the term will be for RE)</w:t>
            </w:r>
          </w:p>
        </w:tc>
        <w:tc>
          <w:tcPr>
            <w:tcW w:w="3718" w:type="dxa"/>
          </w:tcPr>
          <w:p w:rsidR="00B20BC4" w:rsidRPr="00143300" w:rsidRDefault="005B584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0"/>
              </w:rPr>
              <w:lastRenderedPageBreak/>
              <w:t>Completed 8.9.2016</w:t>
            </w: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6E4320" w:rsidRPr="00143300" w:rsidRDefault="006E4320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2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0"/>
              </w:rPr>
              <w:t>Identified in SMSC policy.</w:t>
            </w: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2"/>
              </w:rPr>
              <w:t xml:space="preserve">  </w:t>
            </w:r>
          </w:p>
        </w:tc>
      </w:tr>
      <w:tr w:rsidR="00B20BC4" w:rsidRPr="00921642" w:rsidTr="003566A4">
        <w:tc>
          <w:tcPr>
            <w:tcW w:w="2179" w:type="dxa"/>
          </w:tcPr>
          <w:p w:rsidR="00B20BC4" w:rsidRPr="00143300" w:rsidRDefault="00B20BC4" w:rsidP="00B20BC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Developing systems to evaluate quality and impact of school’s Christian distinctiveness.  </w:t>
            </w:r>
          </w:p>
        </w:tc>
        <w:tc>
          <w:tcPr>
            <w:tcW w:w="3458" w:type="dxa"/>
          </w:tcPr>
          <w:p w:rsidR="00B20BC4" w:rsidRPr="00143300" w:rsidRDefault="00B7194E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>Identify</w:t>
            </w:r>
            <w:r w:rsidR="00CC33C8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a range of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monitoring systems for Collective Worship</w:t>
            </w:r>
            <w:r w:rsidR="004F328A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and Christian distinctiveness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for both Governors and Senior Leaders </w:t>
            </w:r>
          </w:p>
          <w:p w:rsidR="009C38F3" w:rsidRPr="00143300" w:rsidRDefault="00C508CA" w:rsidP="00702502">
            <w:pP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Cost of course</w:t>
            </w:r>
            <w:r w:rsidR="0092583C"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s</w:t>
            </w:r>
            <w:r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£0</w:t>
            </w:r>
            <w:r w:rsidR="0092583C"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as the school pays an annual </w:t>
            </w:r>
            <w:proofErr w:type="spellStart"/>
            <w:r w:rsidR="0092583C"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subsrcription</w:t>
            </w:r>
            <w:proofErr w:type="spellEnd"/>
            <w:r w:rsidR="0092583C" w:rsidRPr="00143300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.</w:t>
            </w:r>
          </w:p>
          <w:p w:rsidR="00CC33C8" w:rsidRPr="00143300" w:rsidRDefault="00CC33C8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CC33C8" w:rsidRPr="00143300" w:rsidRDefault="00CC33C8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Involve all stakeholders in the development of the systems.  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(questionnaires, focus groups, anecdotal evidence)</w:t>
            </w:r>
          </w:p>
          <w:p w:rsidR="004F328A" w:rsidRPr="00143300" w:rsidRDefault="004F328A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4F328A" w:rsidRPr="00143300" w:rsidRDefault="004F328A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Pilot the systems and evaluate their effectiveness. </w:t>
            </w:r>
          </w:p>
          <w:p w:rsidR="004F328A" w:rsidRPr="00143300" w:rsidRDefault="004F328A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4F328A" w:rsidRPr="00143300" w:rsidRDefault="004F328A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Refine systems according to lessons learned.  </w:t>
            </w:r>
          </w:p>
        </w:tc>
        <w:tc>
          <w:tcPr>
            <w:tcW w:w="562" w:type="dxa"/>
          </w:tcPr>
          <w:p w:rsidR="00B20BC4" w:rsidRPr="005B5844" w:rsidRDefault="0083272D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5B5844">
              <w:rPr>
                <w:rFonts w:ascii="Arial Unicode MS" w:eastAsia="Arial Unicode MS" w:hAnsi="Arial Unicode MS" w:cs="Arial Unicode MS"/>
                <w:sz w:val="20"/>
              </w:rPr>
              <w:lastRenderedPageBreak/>
              <w:t>AW</w:t>
            </w:r>
          </w:p>
          <w:p w:rsidR="0083272D" w:rsidRPr="005B5844" w:rsidRDefault="0083272D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5B5844">
              <w:rPr>
                <w:rFonts w:ascii="Arial Unicode MS" w:eastAsia="Arial Unicode MS" w:hAnsi="Arial Unicode MS" w:cs="Arial Unicode MS"/>
                <w:sz w:val="20"/>
              </w:rPr>
              <w:t>TN</w:t>
            </w:r>
          </w:p>
          <w:p w:rsidR="004B0F58" w:rsidRPr="005B5844" w:rsidRDefault="004B0F58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5B5844">
              <w:rPr>
                <w:rFonts w:ascii="Arial Unicode MS" w:eastAsia="Arial Unicode MS" w:hAnsi="Arial Unicode MS" w:cs="Arial Unicode MS"/>
                <w:sz w:val="20"/>
              </w:rPr>
              <w:t>DR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5B5844">
              <w:rPr>
                <w:rFonts w:ascii="Arial Unicode MS" w:eastAsia="Arial Unicode MS" w:hAnsi="Arial Unicode MS" w:cs="Arial Unicode MS"/>
                <w:sz w:val="20"/>
              </w:rPr>
              <w:t>GK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103" w:rsidRDefault="00832103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5B5844" w:rsidRPr="005B5844" w:rsidRDefault="005B5844" w:rsidP="00702502">
            <w:pPr>
              <w:rPr>
                <w:rFonts w:ascii="Arial Unicode MS" w:eastAsia="Arial Unicode MS" w:hAnsi="Arial Unicode MS" w:cs="Arial Unicode MS"/>
              </w:rPr>
            </w:pP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t>AW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lastRenderedPageBreak/>
              <w:t>DR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t>GK</w:t>
            </w:r>
          </w:p>
          <w:p w:rsidR="00832103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t>AW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t>DR</w:t>
            </w:r>
          </w:p>
          <w:p w:rsidR="00832103" w:rsidRDefault="00832103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5B5844">
              <w:rPr>
                <w:rFonts w:ascii="Arial Unicode MS" w:eastAsia="Arial Unicode MS" w:hAnsi="Arial Unicode MS" w:cs="Arial Unicode MS"/>
                <w:sz w:val="18"/>
              </w:rPr>
              <w:t>GK</w:t>
            </w:r>
          </w:p>
          <w:p w:rsid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  <w:p w:rsid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AW</w:t>
            </w:r>
          </w:p>
          <w:p w:rsid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DR</w:t>
            </w:r>
          </w:p>
          <w:p w:rsidR="005B5844" w:rsidRPr="005B5844" w:rsidRDefault="005B5844" w:rsidP="00702502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GK</w:t>
            </w:r>
          </w:p>
          <w:p w:rsidR="00832103" w:rsidRPr="005B5844" w:rsidRDefault="00832103" w:rsidP="00702502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840" w:type="dxa"/>
          </w:tcPr>
          <w:p w:rsidR="00B20BC4" w:rsidRPr="00143300" w:rsidRDefault="00B7194E" w:rsidP="00702502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 xml:space="preserve">Robust systems provide clear evidence of the impact of Collective Worship in the lives of the school community. </w:t>
            </w:r>
          </w:p>
          <w:p w:rsidR="00B7194E" w:rsidRPr="00143300" w:rsidRDefault="00B7194E" w:rsidP="00702502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E74B96" w:rsidRPr="00143300" w:rsidRDefault="00E74B96" w:rsidP="00702502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B7194E" w:rsidRPr="00143300" w:rsidRDefault="00B7194E" w:rsidP="00702502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Robust evaluation systems indicate clearly extent to 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which Christian</w:t>
            </w:r>
            <w:r w:rsidRPr="00143300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t>Values and Christian character embed in the school</w:t>
            </w:r>
            <w:r w:rsidRPr="00143300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143300">
              <w:rPr>
                <w:rFonts w:ascii="Arial Unicode MS" w:eastAsia="Arial Unicode MS" w:hAnsi="Arial Unicode MS" w:cs="Arial Unicode MS"/>
                <w:sz w:val="20"/>
              </w:rPr>
              <w:t>community.</w:t>
            </w:r>
            <w:r w:rsidRPr="00143300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</w:p>
        </w:tc>
        <w:tc>
          <w:tcPr>
            <w:tcW w:w="1653" w:type="dxa"/>
          </w:tcPr>
          <w:p w:rsidR="00B20BC4" w:rsidRPr="00143300" w:rsidRDefault="00D32395" w:rsidP="00702502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</w:rPr>
              <w:lastRenderedPageBreak/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</w:rPr>
              <w:t>vists</w:t>
            </w:r>
            <w:proofErr w:type="spellEnd"/>
            <w:r w:rsidR="00FD5E7B" w:rsidRPr="00143300">
              <w:rPr>
                <w:rFonts w:ascii="Arial Unicode MS" w:eastAsia="Arial Unicode MS" w:hAnsi="Arial Unicode MS" w:cs="Arial Unicode MS"/>
                <w:sz w:val="20"/>
              </w:rPr>
              <w:t xml:space="preserve"> (TBC)</w:t>
            </w:r>
          </w:p>
        </w:tc>
        <w:tc>
          <w:tcPr>
            <w:tcW w:w="3718" w:type="dxa"/>
          </w:tcPr>
          <w:p w:rsidR="00B20BC4" w:rsidRPr="00143300" w:rsidRDefault="00B45BB8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 xml:space="preserve">AW is attending the New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>Headteachers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 xml:space="preserve"> to </w:t>
            </w:r>
            <w:proofErr w:type="gramStart"/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>Church Schools</w:t>
            </w:r>
            <w:proofErr w:type="gramEnd"/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 xml:space="preserve"> course 23.9.2016.</w:t>
            </w:r>
          </w:p>
          <w:p w:rsidR="00C508CA" w:rsidRPr="00143300" w:rsidRDefault="00C508CA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</w:pPr>
          </w:p>
          <w:p w:rsidR="00C508CA" w:rsidRPr="00143300" w:rsidRDefault="00C508CA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t xml:space="preserve">AW has booked ‘Embedding and Developing Christian Distinctiveness Church’ course for 25.1.2016 for HT to attend as per HT performance management target.  </w:t>
            </w:r>
          </w:p>
          <w:p w:rsidR="008A53AE" w:rsidRPr="00143300" w:rsidRDefault="008A53AE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</w:pPr>
          </w:p>
          <w:p w:rsidR="008A53AE" w:rsidRPr="00143300" w:rsidRDefault="008A53AE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</w:rPr>
              <w:lastRenderedPageBreak/>
              <w:t xml:space="preserve">AW to organise Peer Review with another LDG church school, as per PM target.  </w:t>
            </w:r>
          </w:p>
        </w:tc>
      </w:tr>
      <w:tr w:rsidR="00B20BC4" w:rsidRPr="00921642" w:rsidTr="003566A4">
        <w:tc>
          <w:tcPr>
            <w:tcW w:w="2179" w:type="dxa"/>
          </w:tcPr>
          <w:p w:rsidR="00B20BC4" w:rsidRPr="00143300" w:rsidRDefault="00B20BC4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lastRenderedPageBreak/>
              <w:t xml:space="preserve">Developing understanding of key features of Christian belief and practice.  </w:t>
            </w:r>
          </w:p>
        </w:tc>
        <w:tc>
          <w:tcPr>
            <w:tcW w:w="3458" w:type="dxa"/>
          </w:tcPr>
          <w:p w:rsidR="00B20BC4" w:rsidRPr="00143300" w:rsidRDefault="004309D9" w:rsidP="0025573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Mike Dean visit and PDM 7.11.2016</w:t>
            </w:r>
            <w:r w:rsidR="0025573A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about the RE curriculum at MG and how individual classes can develop the key features understanding.  </w:t>
            </w:r>
          </w:p>
          <w:p w:rsidR="0053727B" w:rsidRPr="00143300" w:rsidRDefault="0053727B" w:rsidP="0025573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</w:p>
          <w:p w:rsidR="0053727B" w:rsidRPr="00143300" w:rsidRDefault="00BE3D34" w:rsidP="0025573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MG to take part in a peer review from another church school within our LDG group.</w:t>
            </w:r>
          </w:p>
          <w:p w:rsidR="003E1613" w:rsidRPr="00143300" w:rsidRDefault="003E1613" w:rsidP="0025573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</w:p>
          <w:p w:rsidR="003E1613" w:rsidRPr="00143300" w:rsidRDefault="003E1613" w:rsidP="0025573A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AW to receive some guidance from MD.  </w:t>
            </w:r>
          </w:p>
        </w:tc>
        <w:tc>
          <w:tcPr>
            <w:tcW w:w="562" w:type="dxa"/>
          </w:tcPr>
          <w:p w:rsidR="00B20BC4" w:rsidRPr="00A62610" w:rsidRDefault="00A62610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A62610">
              <w:rPr>
                <w:rFonts w:ascii="Arial Unicode MS" w:eastAsia="Arial Unicode MS" w:hAnsi="Arial Unicode MS" w:cs="Arial Unicode MS"/>
                <w:sz w:val="20"/>
                <w:szCs w:val="28"/>
              </w:rPr>
              <w:t>DR</w:t>
            </w:r>
          </w:p>
          <w:p w:rsidR="00A62610" w:rsidRDefault="00A62610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A62610">
              <w:rPr>
                <w:rFonts w:ascii="Arial Unicode MS" w:eastAsia="Arial Unicode MS" w:hAnsi="Arial Unicode MS" w:cs="Arial Unicode MS"/>
                <w:sz w:val="20"/>
                <w:szCs w:val="28"/>
              </w:rPr>
              <w:t>AW</w:t>
            </w:r>
          </w:p>
          <w:p w:rsidR="00A62610" w:rsidRPr="00A62610" w:rsidRDefault="00A62610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8"/>
              </w:rPr>
              <w:t>All</w:t>
            </w:r>
          </w:p>
        </w:tc>
        <w:tc>
          <w:tcPr>
            <w:tcW w:w="2840" w:type="dxa"/>
          </w:tcPr>
          <w:p w:rsidR="00B20BC4" w:rsidRPr="00143300" w:rsidRDefault="00CC33C8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Pupils are able to describe in simple terms what the trinity is, </w:t>
            </w:r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they 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are able to explain the significance of liturgical colours, can talk about why Jesus is important to </w:t>
            </w:r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Christians, can compare and contrast different Christian traditions.   (Anglican </w:t>
            </w:r>
            <w:proofErr w:type="spellStart"/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vs</w:t>
            </w:r>
            <w:proofErr w:type="spellEnd"/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other </w:t>
            </w:r>
            <w:proofErr w:type="spellStart"/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demoninations</w:t>
            </w:r>
            <w:proofErr w:type="spellEnd"/>
            <w:r w:rsidR="006C0D48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)</w:t>
            </w: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B20BC4" w:rsidRPr="00143300" w:rsidRDefault="00F64C12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AW /DR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obs</w:t>
            </w:r>
            <w:proofErr w:type="spellEnd"/>
          </w:p>
          <w:p w:rsidR="00F64C12" w:rsidRPr="00143300" w:rsidRDefault="00F64C12" w:rsidP="00702502">
            <w:pPr>
              <w:rPr>
                <w:rFonts w:ascii="Arial Unicode MS" w:eastAsia="Arial Unicode MS" w:hAnsi="Arial Unicode MS" w:cs="Arial Unicode MS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Book scrutiny </w:t>
            </w:r>
            <w:r w:rsidR="00FD5E7B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(cycle of weekly book scrutiny)</w:t>
            </w:r>
          </w:p>
          <w:p w:rsidR="00F64C12" w:rsidRPr="00143300" w:rsidRDefault="00F64C12" w:rsidP="00702502">
            <w:pPr>
              <w:rPr>
                <w:rFonts w:ascii="Arial Unicode MS" w:eastAsia="Arial Unicode MS" w:hAnsi="Arial Unicode MS" w:cs="Arial Unicode MS"/>
                <w:b/>
                <w:sz w:val="20"/>
                <w:szCs w:val="28"/>
              </w:rPr>
            </w:pP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Gov</w:t>
            </w:r>
            <w:proofErr w:type="spellEnd"/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</w:t>
            </w:r>
            <w:proofErr w:type="spellStart"/>
            <w:r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>vists</w:t>
            </w:r>
            <w:proofErr w:type="spellEnd"/>
            <w:r w:rsidR="00FD5E7B" w:rsidRPr="00143300">
              <w:rPr>
                <w:rFonts w:ascii="Arial Unicode MS" w:eastAsia="Arial Unicode MS" w:hAnsi="Arial Unicode MS" w:cs="Arial Unicode MS"/>
                <w:sz w:val="20"/>
                <w:szCs w:val="28"/>
              </w:rPr>
              <w:t xml:space="preserve"> (TBC)</w:t>
            </w:r>
          </w:p>
        </w:tc>
        <w:tc>
          <w:tcPr>
            <w:tcW w:w="3718" w:type="dxa"/>
          </w:tcPr>
          <w:p w:rsidR="00B20BC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  <w:t xml:space="preserve">MD has a visit booked for the Autumn Term to discuss RE curriculum. </w:t>
            </w:r>
            <w:r w:rsidR="00FD5E7B"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  <w:t>7.11.2016</w:t>
            </w: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</w:p>
          <w:p w:rsidR="00281D24" w:rsidRPr="00143300" w:rsidRDefault="00281D24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  <w:t>RE cluster meeting arranged 13.6.2016</w:t>
            </w:r>
          </w:p>
          <w:p w:rsidR="004309D9" w:rsidRPr="00143300" w:rsidRDefault="004309D9" w:rsidP="00702502">
            <w:pPr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</w:pPr>
            <w:r w:rsidRPr="00143300">
              <w:rPr>
                <w:rFonts w:ascii="Arial Unicode MS" w:eastAsia="Arial Unicode MS" w:hAnsi="Arial Unicode MS" w:cs="Arial Unicode MS"/>
                <w:b/>
                <w:color w:val="7030A0"/>
                <w:sz w:val="20"/>
                <w:szCs w:val="28"/>
              </w:rPr>
              <w:t xml:space="preserve">Future dates to be organised within the LDG.  </w:t>
            </w:r>
          </w:p>
        </w:tc>
      </w:tr>
    </w:tbl>
    <w:p w:rsidR="00E539D3" w:rsidRDefault="00E539D3" w:rsidP="008A53AE"/>
    <w:sectPr w:rsidR="00E539D3" w:rsidSect="0092164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F3" w:rsidRDefault="009C38F3" w:rsidP="00B5213F">
      <w:pPr>
        <w:spacing w:after="0" w:line="240" w:lineRule="auto"/>
      </w:pPr>
      <w:r>
        <w:separator/>
      </w:r>
    </w:p>
  </w:endnote>
  <w:endnote w:type="continuationSeparator" w:id="0">
    <w:p w:rsidR="009C38F3" w:rsidRDefault="009C38F3" w:rsidP="00B5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09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8F3" w:rsidRDefault="009C38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3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38F3" w:rsidRDefault="009C3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F3" w:rsidRDefault="009C38F3" w:rsidP="00B5213F">
      <w:pPr>
        <w:spacing w:after="0" w:line="240" w:lineRule="auto"/>
      </w:pPr>
      <w:r>
        <w:separator/>
      </w:r>
    </w:p>
  </w:footnote>
  <w:footnote w:type="continuationSeparator" w:id="0">
    <w:p w:rsidR="009C38F3" w:rsidRDefault="009C38F3" w:rsidP="00B5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F3" w:rsidRPr="003010C1" w:rsidRDefault="009C38F3">
    <w:pPr>
      <w:pStyle w:val="Header"/>
      <w:rPr>
        <w:rFonts w:ascii="Arial Unicode MS" w:eastAsia="Arial Unicode MS" w:hAnsi="Arial Unicode MS" w:cs="Arial Unicode MS"/>
        <w:b/>
      </w:rPr>
    </w:pPr>
    <w:r w:rsidRPr="003010C1">
      <w:rPr>
        <w:rFonts w:ascii="Arial Unicode MS" w:eastAsia="Arial Unicode MS" w:hAnsi="Arial Unicode MS" w:cs="Arial Unicode MS"/>
        <w:b/>
      </w:rPr>
      <w:t>Matching Green C of E Primary School</w:t>
    </w:r>
    <w:r w:rsidRPr="003010C1">
      <w:rPr>
        <w:rFonts w:ascii="Arial Unicode MS" w:eastAsia="Arial Unicode MS" w:hAnsi="Arial Unicode MS" w:cs="Arial Unicode MS"/>
        <w:b/>
      </w:rPr>
      <w:tab/>
    </w:r>
    <w:r w:rsidRPr="003010C1">
      <w:rPr>
        <w:rFonts w:ascii="Arial Unicode MS" w:eastAsia="Arial Unicode MS" w:hAnsi="Arial Unicode MS" w:cs="Arial Unicode MS"/>
        <w:b/>
      </w:rPr>
      <w:ptab w:relativeTo="margin" w:alignment="center" w:leader="none"/>
    </w:r>
    <w:proofErr w:type="spellStart"/>
    <w:r w:rsidRPr="003010C1">
      <w:rPr>
        <w:rFonts w:ascii="Arial Unicode MS" w:eastAsia="Arial Unicode MS" w:hAnsi="Arial Unicode MS" w:cs="Arial Unicode MS"/>
        <w:b/>
      </w:rPr>
      <w:t>School</w:t>
    </w:r>
    <w:proofErr w:type="spellEnd"/>
    <w:r w:rsidRPr="003010C1">
      <w:rPr>
        <w:rFonts w:ascii="Arial Unicode MS" w:eastAsia="Arial Unicode MS" w:hAnsi="Arial Unicode MS" w:cs="Arial Unicode MS"/>
        <w:b/>
      </w:rPr>
      <w:t xml:space="preserve"> </w:t>
    </w:r>
    <w:r>
      <w:rPr>
        <w:rFonts w:ascii="Arial Unicode MS" w:eastAsia="Arial Unicode MS" w:hAnsi="Arial Unicode MS" w:cs="Arial Unicode MS"/>
        <w:b/>
      </w:rPr>
      <w:t>Development</w:t>
    </w:r>
    <w:r w:rsidRPr="003010C1">
      <w:rPr>
        <w:rFonts w:ascii="Arial Unicode MS" w:eastAsia="Arial Unicode MS" w:hAnsi="Arial Unicode MS" w:cs="Arial Unicode MS"/>
        <w:b/>
      </w:rPr>
      <w:t xml:space="preserve"> Plan</w:t>
    </w:r>
    <w:r w:rsidRPr="003010C1">
      <w:rPr>
        <w:rFonts w:ascii="Arial Unicode MS" w:eastAsia="Arial Unicode MS" w:hAnsi="Arial Unicode MS" w:cs="Arial Unicode MS"/>
        <w:b/>
      </w:rPr>
      <w:ptab w:relativeTo="margin" w:alignment="right" w:leader="none"/>
    </w:r>
    <w:r>
      <w:rPr>
        <w:rFonts w:ascii="Arial Unicode MS" w:eastAsia="Arial Unicode MS" w:hAnsi="Arial Unicode MS" w:cs="Arial Unicode MS"/>
        <w:b/>
      </w:rPr>
      <w:t>Autumn</w:t>
    </w:r>
    <w:r w:rsidRPr="003010C1">
      <w:rPr>
        <w:rFonts w:ascii="Arial Unicode MS" w:eastAsia="Arial Unicode MS" w:hAnsi="Arial Unicode MS" w:cs="Arial Unicode MS"/>
        <w:b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C2"/>
    <w:multiLevelType w:val="hybridMultilevel"/>
    <w:tmpl w:val="7B7C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7F5B"/>
    <w:multiLevelType w:val="hybridMultilevel"/>
    <w:tmpl w:val="4FCCDE64"/>
    <w:lvl w:ilvl="0" w:tplc="47F613A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140B"/>
    <w:multiLevelType w:val="hybridMultilevel"/>
    <w:tmpl w:val="B7FA81A2"/>
    <w:lvl w:ilvl="0" w:tplc="C1C0781E">
      <w:start w:val="1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7036F"/>
    <w:multiLevelType w:val="hybridMultilevel"/>
    <w:tmpl w:val="C282A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82B2D"/>
    <w:multiLevelType w:val="hybridMultilevel"/>
    <w:tmpl w:val="A40868DA"/>
    <w:lvl w:ilvl="0" w:tplc="BA40A16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7FAD"/>
    <w:multiLevelType w:val="hybridMultilevel"/>
    <w:tmpl w:val="3E2ECD4C"/>
    <w:lvl w:ilvl="0" w:tplc="AED4804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63FBF"/>
    <w:multiLevelType w:val="hybridMultilevel"/>
    <w:tmpl w:val="67767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42"/>
    <w:rsid w:val="000060F4"/>
    <w:rsid w:val="00007400"/>
    <w:rsid w:val="00013EE6"/>
    <w:rsid w:val="00014BC1"/>
    <w:rsid w:val="00031156"/>
    <w:rsid w:val="000314E5"/>
    <w:rsid w:val="00032644"/>
    <w:rsid w:val="000357DB"/>
    <w:rsid w:val="00046DCD"/>
    <w:rsid w:val="00051830"/>
    <w:rsid w:val="00054C19"/>
    <w:rsid w:val="0005598A"/>
    <w:rsid w:val="00057622"/>
    <w:rsid w:val="000713BC"/>
    <w:rsid w:val="00081EEA"/>
    <w:rsid w:val="00085EA9"/>
    <w:rsid w:val="000950DD"/>
    <w:rsid w:val="000A3DC5"/>
    <w:rsid w:val="000A6FD0"/>
    <w:rsid w:val="000B00BD"/>
    <w:rsid w:val="000B7F7F"/>
    <w:rsid w:val="000C2AE7"/>
    <w:rsid w:val="000C2BAA"/>
    <w:rsid w:val="000D2540"/>
    <w:rsid w:val="000D3A93"/>
    <w:rsid w:val="000D3B9F"/>
    <w:rsid w:val="000D43AA"/>
    <w:rsid w:val="000E097A"/>
    <w:rsid w:val="000E0E5E"/>
    <w:rsid w:val="000E1D2A"/>
    <w:rsid w:val="000E2FC1"/>
    <w:rsid w:val="000E314F"/>
    <w:rsid w:val="000E4052"/>
    <w:rsid w:val="0012263D"/>
    <w:rsid w:val="00125B59"/>
    <w:rsid w:val="00130880"/>
    <w:rsid w:val="001421F4"/>
    <w:rsid w:val="00143300"/>
    <w:rsid w:val="00143F5A"/>
    <w:rsid w:val="00145792"/>
    <w:rsid w:val="00146142"/>
    <w:rsid w:val="00147650"/>
    <w:rsid w:val="0015398A"/>
    <w:rsid w:val="00155281"/>
    <w:rsid w:val="001558BF"/>
    <w:rsid w:val="00161453"/>
    <w:rsid w:val="001620A2"/>
    <w:rsid w:val="00162BAE"/>
    <w:rsid w:val="00163632"/>
    <w:rsid w:val="00173AC4"/>
    <w:rsid w:val="00177B08"/>
    <w:rsid w:val="00182D3E"/>
    <w:rsid w:val="0018679F"/>
    <w:rsid w:val="001925B2"/>
    <w:rsid w:val="001954F2"/>
    <w:rsid w:val="001A4CCD"/>
    <w:rsid w:val="001A6C14"/>
    <w:rsid w:val="001B68A4"/>
    <w:rsid w:val="001B76CC"/>
    <w:rsid w:val="001C10FA"/>
    <w:rsid w:val="001C2A99"/>
    <w:rsid w:val="001C507B"/>
    <w:rsid w:val="001D79AF"/>
    <w:rsid w:val="001F7BB0"/>
    <w:rsid w:val="002063C1"/>
    <w:rsid w:val="00210920"/>
    <w:rsid w:val="0021490A"/>
    <w:rsid w:val="00215A11"/>
    <w:rsid w:val="00215B3F"/>
    <w:rsid w:val="002338B1"/>
    <w:rsid w:val="00235F6E"/>
    <w:rsid w:val="002448C7"/>
    <w:rsid w:val="0025573A"/>
    <w:rsid w:val="00255931"/>
    <w:rsid w:val="00260E85"/>
    <w:rsid w:val="002640CA"/>
    <w:rsid w:val="00265105"/>
    <w:rsid w:val="00281D24"/>
    <w:rsid w:val="002846F2"/>
    <w:rsid w:val="002A3E47"/>
    <w:rsid w:val="002B0A80"/>
    <w:rsid w:val="002C2D28"/>
    <w:rsid w:val="002D4A3C"/>
    <w:rsid w:val="002D5394"/>
    <w:rsid w:val="002D7799"/>
    <w:rsid w:val="002E07E6"/>
    <w:rsid w:val="002E1DF9"/>
    <w:rsid w:val="002F1F88"/>
    <w:rsid w:val="00300CA7"/>
    <w:rsid w:val="003010C1"/>
    <w:rsid w:val="00301B0A"/>
    <w:rsid w:val="00302CA0"/>
    <w:rsid w:val="003066E1"/>
    <w:rsid w:val="00312CD1"/>
    <w:rsid w:val="00323B19"/>
    <w:rsid w:val="00326258"/>
    <w:rsid w:val="003331DA"/>
    <w:rsid w:val="0033407E"/>
    <w:rsid w:val="00334A02"/>
    <w:rsid w:val="0034649E"/>
    <w:rsid w:val="00350E2A"/>
    <w:rsid w:val="003515FE"/>
    <w:rsid w:val="003566A4"/>
    <w:rsid w:val="003566EC"/>
    <w:rsid w:val="003671B0"/>
    <w:rsid w:val="00373BEA"/>
    <w:rsid w:val="00384057"/>
    <w:rsid w:val="003B6810"/>
    <w:rsid w:val="003C2BE3"/>
    <w:rsid w:val="003E1613"/>
    <w:rsid w:val="003E5775"/>
    <w:rsid w:val="0040003C"/>
    <w:rsid w:val="00403408"/>
    <w:rsid w:val="0041380F"/>
    <w:rsid w:val="004140DB"/>
    <w:rsid w:val="004175FD"/>
    <w:rsid w:val="00421D55"/>
    <w:rsid w:val="004233BA"/>
    <w:rsid w:val="004309D9"/>
    <w:rsid w:val="00437853"/>
    <w:rsid w:val="004538E6"/>
    <w:rsid w:val="0045483D"/>
    <w:rsid w:val="00455A44"/>
    <w:rsid w:val="00455A9F"/>
    <w:rsid w:val="00461FE7"/>
    <w:rsid w:val="00464591"/>
    <w:rsid w:val="004646F9"/>
    <w:rsid w:val="00476D2D"/>
    <w:rsid w:val="00480B66"/>
    <w:rsid w:val="0048602A"/>
    <w:rsid w:val="00496C20"/>
    <w:rsid w:val="004A3DBA"/>
    <w:rsid w:val="004B0A35"/>
    <w:rsid w:val="004B0F58"/>
    <w:rsid w:val="004B381F"/>
    <w:rsid w:val="004C0BF3"/>
    <w:rsid w:val="004C0D0E"/>
    <w:rsid w:val="004C411B"/>
    <w:rsid w:val="004D6473"/>
    <w:rsid w:val="004E0D32"/>
    <w:rsid w:val="004E6AE3"/>
    <w:rsid w:val="004F04C2"/>
    <w:rsid w:val="004F328A"/>
    <w:rsid w:val="004F3B01"/>
    <w:rsid w:val="00512BEB"/>
    <w:rsid w:val="005140DB"/>
    <w:rsid w:val="00514CD6"/>
    <w:rsid w:val="00517524"/>
    <w:rsid w:val="005206C4"/>
    <w:rsid w:val="0052200A"/>
    <w:rsid w:val="00522090"/>
    <w:rsid w:val="00526EA9"/>
    <w:rsid w:val="005347A7"/>
    <w:rsid w:val="0053727B"/>
    <w:rsid w:val="00550452"/>
    <w:rsid w:val="00553728"/>
    <w:rsid w:val="00565553"/>
    <w:rsid w:val="005669B4"/>
    <w:rsid w:val="00575667"/>
    <w:rsid w:val="00581EC3"/>
    <w:rsid w:val="005828B0"/>
    <w:rsid w:val="00587415"/>
    <w:rsid w:val="00587F79"/>
    <w:rsid w:val="005A0B2A"/>
    <w:rsid w:val="005B5844"/>
    <w:rsid w:val="005B6E6B"/>
    <w:rsid w:val="005B6F45"/>
    <w:rsid w:val="005C06D5"/>
    <w:rsid w:val="005D4D5D"/>
    <w:rsid w:val="005D5DC4"/>
    <w:rsid w:val="005E1BD8"/>
    <w:rsid w:val="005E2D58"/>
    <w:rsid w:val="005E3CFD"/>
    <w:rsid w:val="005E45D5"/>
    <w:rsid w:val="005F0227"/>
    <w:rsid w:val="005F1F82"/>
    <w:rsid w:val="0060055C"/>
    <w:rsid w:val="00602D1F"/>
    <w:rsid w:val="00604DB8"/>
    <w:rsid w:val="006056FA"/>
    <w:rsid w:val="00606E9D"/>
    <w:rsid w:val="00611C3F"/>
    <w:rsid w:val="006140BE"/>
    <w:rsid w:val="00616DD3"/>
    <w:rsid w:val="006228AE"/>
    <w:rsid w:val="006238A9"/>
    <w:rsid w:val="0062594F"/>
    <w:rsid w:val="006464F1"/>
    <w:rsid w:val="00652271"/>
    <w:rsid w:val="00655596"/>
    <w:rsid w:val="00655E18"/>
    <w:rsid w:val="0066214A"/>
    <w:rsid w:val="006627EA"/>
    <w:rsid w:val="00662DBA"/>
    <w:rsid w:val="006715E3"/>
    <w:rsid w:val="00671B95"/>
    <w:rsid w:val="006779EE"/>
    <w:rsid w:val="00694F3C"/>
    <w:rsid w:val="006B0AB2"/>
    <w:rsid w:val="006C0D48"/>
    <w:rsid w:val="006D2AF0"/>
    <w:rsid w:val="006D3878"/>
    <w:rsid w:val="006E4320"/>
    <w:rsid w:val="006E6F7E"/>
    <w:rsid w:val="006F2302"/>
    <w:rsid w:val="006F3A73"/>
    <w:rsid w:val="006F7EE1"/>
    <w:rsid w:val="00700713"/>
    <w:rsid w:val="00702502"/>
    <w:rsid w:val="0070482D"/>
    <w:rsid w:val="007062BB"/>
    <w:rsid w:val="0071239C"/>
    <w:rsid w:val="00712D9F"/>
    <w:rsid w:val="00731D5F"/>
    <w:rsid w:val="0074390C"/>
    <w:rsid w:val="00745425"/>
    <w:rsid w:val="00750E76"/>
    <w:rsid w:val="007572F6"/>
    <w:rsid w:val="007575DD"/>
    <w:rsid w:val="00762B55"/>
    <w:rsid w:val="00763621"/>
    <w:rsid w:val="0077718F"/>
    <w:rsid w:val="0078019B"/>
    <w:rsid w:val="00787737"/>
    <w:rsid w:val="00792F08"/>
    <w:rsid w:val="00795E29"/>
    <w:rsid w:val="00796451"/>
    <w:rsid w:val="00797ADB"/>
    <w:rsid w:val="007A74E0"/>
    <w:rsid w:val="007B339D"/>
    <w:rsid w:val="007B5085"/>
    <w:rsid w:val="007C2ADA"/>
    <w:rsid w:val="007D1FC2"/>
    <w:rsid w:val="007D3FA4"/>
    <w:rsid w:val="007D4058"/>
    <w:rsid w:val="007E7076"/>
    <w:rsid w:val="007F0315"/>
    <w:rsid w:val="007F13F4"/>
    <w:rsid w:val="007F3B2E"/>
    <w:rsid w:val="007F49B4"/>
    <w:rsid w:val="00821486"/>
    <w:rsid w:val="00832103"/>
    <w:rsid w:val="0083272D"/>
    <w:rsid w:val="008354F1"/>
    <w:rsid w:val="00835691"/>
    <w:rsid w:val="00835AFB"/>
    <w:rsid w:val="008405EC"/>
    <w:rsid w:val="00843675"/>
    <w:rsid w:val="00844428"/>
    <w:rsid w:val="00851FB6"/>
    <w:rsid w:val="008556AA"/>
    <w:rsid w:val="00863CD6"/>
    <w:rsid w:val="00864C4C"/>
    <w:rsid w:val="00870486"/>
    <w:rsid w:val="00876F7A"/>
    <w:rsid w:val="0088215D"/>
    <w:rsid w:val="0088441E"/>
    <w:rsid w:val="008A0C5C"/>
    <w:rsid w:val="008A1B90"/>
    <w:rsid w:val="008A22BD"/>
    <w:rsid w:val="008A30D0"/>
    <w:rsid w:val="008A53AE"/>
    <w:rsid w:val="008B1B2A"/>
    <w:rsid w:val="008B260B"/>
    <w:rsid w:val="008B5A8C"/>
    <w:rsid w:val="008C06BF"/>
    <w:rsid w:val="008D4FBD"/>
    <w:rsid w:val="008D7250"/>
    <w:rsid w:val="008E25F5"/>
    <w:rsid w:val="008E4553"/>
    <w:rsid w:val="008E4F85"/>
    <w:rsid w:val="008E7744"/>
    <w:rsid w:val="008F1303"/>
    <w:rsid w:val="008F1A28"/>
    <w:rsid w:val="008F62F6"/>
    <w:rsid w:val="00900006"/>
    <w:rsid w:val="0090091E"/>
    <w:rsid w:val="009170F4"/>
    <w:rsid w:val="00921642"/>
    <w:rsid w:val="00922A6C"/>
    <w:rsid w:val="0092583C"/>
    <w:rsid w:val="00926867"/>
    <w:rsid w:val="009334A6"/>
    <w:rsid w:val="00942CF3"/>
    <w:rsid w:val="00942E4C"/>
    <w:rsid w:val="009435B0"/>
    <w:rsid w:val="00954C50"/>
    <w:rsid w:val="009563AC"/>
    <w:rsid w:val="00982C66"/>
    <w:rsid w:val="009863EC"/>
    <w:rsid w:val="00990369"/>
    <w:rsid w:val="00995EF2"/>
    <w:rsid w:val="009A0CA0"/>
    <w:rsid w:val="009A3163"/>
    <w:rsid w:val="009A6797"/>
    <w:rsid w:val="009B1503"/>
    <w:rsid w:val="009B3BB3"/>
    <w:rsid w:val="009B60F9"/>
    <w:rsid w:val="009C16FD"/>
    <w:rsid w:val="009C38F3"/>
    <w:rsid w:val="009C3F6C"/>
    <w:rsid w:val="009C453E"/>
    <w:rsid w:val="009C5FDE"/>
    <w:rsid w:val="009D038F"/>
    <w:rsid w:val="009E2786"/>
    <w:rsid w:val="009E679D"/>
    <w:rsid w:val="00A007A2"/>
    <w:rsid w:val="00A01CD1"/>
    <w:rsid w:val="00A02EB6"/>
    <w:rsid w:val="00A0365F"/>
    <w:rsid w:val="00A13556"/>
    <w:rsid w:val="00A273CF"/>
    <w:rsid w:val="00A314C3"/>
    <w:rsid w:val="00A32907"/>
    <w:rsid w:val="00A34081"/>
    <w:rsid w:val="00A365BD"/>
    <w:rsid w:val="00A41DC9"/>
    <w:rsid w:val="00A4767C"/>
    <w:rsid w:val="00A62610"/>
    <w:rsid w:val="00A63B26"/>
    <w:rsid w:val="00A64243"/>
    <w:rsid w:val="00A703D0"/>
    <w:rsid w:val="00A74F34"/>
    <w:rsid w:val="00A87520"/>
    <w:rsid w:val="00A90488"/>
    <w:rsid w:val="00A91073"/>
    <w:rsid w:val="00AA4737"/>
    <w:rsid w:val="00AA5065"/>
    <w:rsid w:val="00AA60C6"/>
    <w:rsid w:val="00AA7A65"/>
    <w:rsid w:val="00AB2EBE"/>
    <w:rsid w:val="00AB2FC8"/>
    <w:rsid w:val="00AC08A9"/>
    <w:rsid w:val="00AC1208"/>
    <w:rsid w:val="00AD1C66"/>
    <w:rsid w:val="00AD234D"/>
    <w:rsid w:val="00AD5689"/>
    <w:rsid w:val="00AD6D47"/>
    <w:rsid w:val="00AE14D4"/>
    <w:rsid w:val="00AE26CC"/>
    <w:rsid w:val="00AF2514"/>
    <w:rsid w:val="00AF482D"/>
    <w:rsid w:val="00AF505A"/>
    <w:rsid w:val="00B01CFC"/>
    <w:rsid w:val="00B12C0C"/>
    <w:rsid w:val="00B20BC4"/>
    <w:rsid w:val="00B25C5B"/>
    <w:rsid w:val="00B2630B"/>
    <w:rsid w:val="00B43447"/>
    <w:rsid w:val="00B45BB8"/>
    <w:rsid w:val="00B46C14"/>
    <w:rsid w:val="00B50077"/>
    <w:rsid w:val="00B5213F"/>
    <w:rsid w:val="00B66E55"/>
    <w:rsid w:val="00B705FC"/>
    <w:rsid w:val="00B7194E"/>
    <w:rsid w:val="00B816E5"/>
    <w:rsid w:val="00B817BC"/>
    <w:rsid w:val="00B84738"/>
    <w:rsid w:val="00B8646F"/>
    <w:rsid w:val="00BA1EB2"/>
    <w:rsid w:val="00BA526D"/>
    <w:rsid w:val="00BA6DB6"/>
    <w:rsid w:val="00BB2D69"/>
    <w:rsid w:val="00BE3D34"/>
    <w:rsid w:val="00BE4760"/>
    <w:rsid w:val="00C02DF8"/>
    <w:rsid w:val="00C02E6D"/>
    <w:rsid w:val="00C0502D"/>
    <w:rsid w:val="00C052B8"/>
    <w:rsid w:val="00C06960"/>
    <w:rsid w:val="00C077E1"/>
    <w:rsid w:val="00C170B9"/>
    <w:rsid w:val="00C2007A"/>
    <w:rsid w:val="00C23692"/>
    <w:rsid w:val="00C30A5E"/>
    <w:rsid w:val="00C34548"/>
    <w:rsid w:val="00C36B96"/>
    <w:rsid w:val="00C4154E"/>
    <w:rsid w:val="00C5049A"/>
    <w:rsid w:val="00C508CA"/>
    <w:rsid w:val="00C646F1"/>
    <w:rsid w:val="00C871D8"/>
    <w:rsid w:val="00C90DCF"/>
    <w:rsid w:val="00C94CE5"/>
    <w:rsid w:val="00CA0354"/>
    <w:rsid w:val="00CA25E3"/>
    <w:rsid w:val="00CB13FD"/>
    <w:rsid w:val="00CB2F06"/>
    <w:rsid w:val="00CB34C6"/>
    <w:rsid w:val="00CB5CC1"/>
    <w:rsid w:val="00CC2DFE"/>
    <w:rsid w:val="00CC33C8"/>
    <w:rsid w:val="00CC4083"/>
    <w:rsid w:val="00CC45A7"/>
    <w:rsid w:val="00CE0D11"/>
    <w:rsid w:val="00D0112E"/>
    <w:rsid w:val="00D02EE4"/>
    <w:rsid w:val="00D046D0"/>
    <w:rsid w:val="00D05309"/>
    <w:rsid w:val="00D05A49"/>
    <w:rsid w:val="00D07C43"/>
    <w:rsid w:val="00D1480B"/>
    <w:rsid w:val="00D160A1"/>
    <w:rsid w:val="00D32395"/>
    <w:rsid w:val="00D50D94"/>
    <w:rsid w:val="00D577E6"/>
    <w:rsid w:val="00D60487"/>
    <w:rsid w:val="00D65AE9"/>
    <w:rsid w:val="00D738BB"/>
    <w:rsid w:val="00D826E4"/>
    <w:rsid w:val="00D87CC7"/>
    <w:rsid w:val="00DA3590"/>
    <w:rsid w:val="00DA65F6"/>
    <w:rsid w:val="00DB00E3"/>
    <w:rsid w:val="00DB06BE"/>
    <w:rsid w:val="00DB0D1B"/>
    <w:rsid w:val="00DB4BA2"/>
    <w:rsid w:val="00DB6AAA"/>
    <w:rsid w:val="00DC76B4"/>
    <w:rsid w:val="00DD3D28"/>
    <w:rsid w:val="00DE2811"/>
    <w:rsid w:val="00DE501F"/>
    <w:rsid w:val="00DE639C"/>
    <w:rsid w:val="00DF4ECA"/>
    <w:rsid w:val="00DF5AC4"/>
    <w:rsid w:val="00DF619B"/>
    <w:rsid w:val="00DF6973"/>
    <w:rsid w:val="00E00145"/>
    <w:rsid w:val="00E0059B"/>
    <w:rsid w:val="00E05681"/>
    <w:rsid w:val="00E13436"/>
    <w:rsid w:val="00E20D17"/>
    <w:rsid w:val="00E31B5B"/>
    <w:rsid w:val="00E363F5"/>
    <w:rsid w:val="00E50C02"/>
    <w:rsid w:val="00E539D3"/>
    <w:rsid w:val="00E57403"/>
    <w:rsid w:val="00E732F7"/>
    <w:rsid w:val="00E74B96"/>
    <w:rsid w:val="00E7606F"/>
    <w:rsid w:val="00E809E8"/>
    <w:rsid w:val="00E87A7F"/>
    <w:rsid w:val="00EA144D"/>
    <w:rsid w:val="00EA6846"/>
    <w:rsid w:val="00EA6C21"/>
    <w:rsid w:val="00EA7E6A"/>
    <w:rsid w:val="00EB5DAB"/>
    <w:rsid w:val="00EC2511"/>
    <w:rsid w:val="00EE2036"/>
    <w:rsid w:val="00EF12DF"/>
    <w:rsid w:val="00EF2BE1"/>
    <w:rsid w:val="00EF30A8"/>
    <w:rsid w:val="00EF6016"/>
    <w:rsid w:val="00F00592"/>
    <w:rsid w:val="00F03448"/>
    <w:rsid w:val="00F04748"/>
    <w:rsid w:val="00F11EBC"/>
    <w:rsid w:val="00F147EA"/>
    <w:rsid w:val="00F30B13"/>
    <w:rsid w:val="00F340AD"/>
    <w:rsid w:val="00F43E64"/>
    <w:rsid w:val="00F4682B"/>
    <w:rsid w:val="00F51D9E"/>
    <w:rsid w:val="00F53B28"/>
    <w:rsid w:val="00F56E47"/>
    <w:rsid w:val="00F635A5"/>
    <w:rsid w:val="00F64C12"/>
    <w:rsid w:val="00F66EC5"/>
    <w:rsid w:val="00F81AFD"/>
    <w:rsid w:val="00F86B65"/>
    <w:rsid w:val="00F90A7A"/>
    <w:rsid w:val="00F90F6F"/>
    <w:rsid w:val="00F963F5"/>
    <w:rsid w:val="00FA00A6"/>
    <w:rsid w:val="00FA5DCB"/>
    <w:rsid w:val="00FB2EF6"/>
    <w:rsid w:val="00FB681E"/>
    <w:rsid w:val="00FB7233"/>
    <w:rsid w:val="00FC0FEF"/>
    <w:rsid w:val="00FD135B"/>
    <w:rsid w:val="00FD5E7B"/>
    <w:rsid w:val="00FF42B8"/>
    <w:rsid w:val="00FF5C4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4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64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64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164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B0A80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3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3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4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64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64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164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B0A80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3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3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5A65-591F-4AE1-A0CE-642A85A0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10396</TotalTime>
  <Pages>11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lee.bradford</dc:creator>
  <cp:lastModifiedBy>lee.bradford</cp:lastModifiedBy>
  <cp:revision>50</cp:revision>
  <cp:lastPrinted>2016-07-12T16:13:00Z</cp:lastPrinted>
  <dcterms:created xsi:type="dcterms:W3CDTF">2016-07-11T12:38:00Z</dcterms:created>
  <dcterms:modified xsi:type="dcterms:W3CDTF">2016-09-13T16:32:00Z</dcterms:modified>
</cp:coreProperties>
</file>